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838E9" w14:textId="33C36CDE" w:rsidR="00A16953" w:rsidRPr="008B395F" w:rsidRDefault="00A16953" w:rsidP="00A16953">
      <w:pPr>
        <w:pStyle w:val="Default"/>
        <w:rPr>
          <w:lang w:val="es-ES_tradnl"/>
        </w:rPr>
      </w:pPr>
    </w:p>
    <w:p w14:paraId="2E5C3B81" w14:textId="48072D12" w:rsidR="00A16953" w:rsidRPr="00195915" w:rsidRDefault="00A16953" w:rsidP="00A16953">
      <w:pPr>
        <w:jc w:val="center"/>
        <w:rPr>
          <w:b/>
          <w:bCs/>
          <w:sz w:val="28"/>
          <w:szCs w:val="28"/>
          <w:lang w:val="es-ES_tradnl"/>
        </w:rPr>
      </w:pPr>
      <w:r w:rsidRPr="00195915">
        <w:rPr>
          <w:b/>
          <w:bCs/>
          <w:sz w:val="28"/>
          <w:szCs w:val="28"/>
          <w:lang w:val="es-ES_tradnl"/>
        </w:rPr>
        <w:t>MODELO DE CONVENIO DE SUBVENCIÓN ENTRE BENEFICIARIOS Y PARTICIPANTES</w:t>
      </w:r>
    </w:p>
    <w:p w14:paraId="23639D41" w14:textId="77777777" w:rsidR="00A16953" w:rsidRPr="00195915" w:rsidRDefault="00A16953" w:rsidP="00A16953">
      <w:pPr>
        <w:jc w:val="center"/>
        <w:rPr>
          <w:b/>
          <w:bCs/>
          <w:sz w:val="28"/>
          <w:szCs w:val="28"/>
          <w:lang w:val="es-ES_tradnl"/>
        </w:rPr>
      </w:pPr>
    </w:p>
    <w:p w14:paraId="3F9494D7" w14:textId="77777777" w:rsidR="00A16953" w:rsidRPr="00195915" w:rsidRDefault="00A16953" w:rsidP="00A16953">
      <w:pPr>
        <w:spacing w:after="120"/>
        <w:jc w:val="center"/>
        <w:rPr>
          <w:b/>
          <w:bCs/>
          <w:sz w:val="28"/>
          <w:szCs w:val="28"/>
          <w:lang w:val="es-ES_tradnl"/>
        </w:rPr>
      </w:pPr>
      <w:r w:rsidRPr="00195915">
        <w:rPr>
          <w:b/>
          <w:bCs/>
          <w:sz w:val="28"/>
          <w:szCs w:val="28"/>
          <w:lang w:val="es-ES_tradnl"/>
        </w:rPr>
        <w:t>CONVENIO – ERASMUS+ - MOVILIDAD DE LAS PERSONAS</w:t>
      </w:r>
    </w:p>
    <w:p w14:paraId="31E60EE6" w14:textId="366B2E96" w:rsidR="00A16953" w:rsidRPr="00DA04A0" w:rsidRDefault="00A16953" w:rsidP="00DA04A0">
      <w:pPr>
        <w:spacing w:after="360"/>
        <w:jc w:val="center"/>
        <w:rPr>
          <w:sz w:val="24"/>
          <w:szCs w:val="24"/>
          <w:lang w:val="es-ES_tradnl"/>
        </w:rPr>
      </w:pPr>
      <w:r w:rsidRPr="008B395F">
        <w:rPr>
          <w:sz w:val="24"/>
          <w:szCs w:val="24"/>
          <w:lang w:val="es-ES_tradnl"/>
        </w:rPr>
        <w:t xml:space="preserve">Número del proyecto: </w:t>
      </w:r>
      <w:r w:rsidR="00B7484D" w:rsidRPr="00B7484D">
        <w:rPr>
          <w:sz w:val="24"/>
          <w:szCs w:val="24"/>
          <w:lang w:val="es-ES_tradnl"/>
        </w:rPr>
        <w:t>2024-1-ES01-KA131-HED-000225357</w:t>
      </w:r>
    </w:p>
    <w:p w14:paraId="61D66E6F" w14:textId="77777777" w:rsidR="00A16953" w:rsidRPr="008B395F" w:rsidRDefault="00A16953" w:rsidP="00A16953">
      <w:pPr>
        <w:rPr>
          <w:b/>
          <w:bCs/>
          <w:sz w:val="24"/>
          <w:szCs w:val="24"/>
          <w:lang w:val="es-ES_tradnl"/>
        </w:rPr>
      </w:pPr>
    </w:p>
    <w:p w14:paraId="4A2A4FB6" w14:textId="5C1971BC" w:rsidR="00A16953" w:rsidRPr="003344C6" w:rsidRDefault="003344C6" w:rsidP="00A16953">
      <w:pPr>
        <w:jc w:val="both"/>
        <w:rPr>
          <w:b/>
          <w:bCs/>
          <w:highlight w:val="cyan"/>
          <w:lang w:val="es-ES_tradnl"/>
        </w:rPr>
      </w:pPr>
      <w:r w:rsidRPr="003344C6">
        <w:rPr>
          <w:b/>
          <w:bCs/>
          <w:highlight w:val="cyan"/>
          <w:lang w:val="es-ES_tradnl"/>
        </w:rPr>
        <w:t xml:space="preserve">[EL ESTUDIANTE DEBERÁ COMPLETAR </w:t>
      </w:r>
      <w:r>
        <w:rPr>
          <w:b/>
          <w:bCs/>
          <w:highlight w:val="cyan"/>
          <w:lang w:val="es-ES_tradnl"/>
        </w:rPr>
        <w:t xml:space="preserve">ÚNICAMENTE </w:t>
      </w:r>
      <w:r w:rsidRPr="003344C6">
        <w:rPr>
          <w:b/>
          <w:bCs/>
          <w:highlight w:val="cyan"/>
          <w:lang w:val="es-ES_tradnl"/>
        </w:rPr>
        <w:t>LOS APARTADOS EN AZUL]</w:t>
      </w:r>
    </w:p>
    <w:p w14:paraId="6CADC31E" w14:textId="77777777" w:rsidR="003344C6" w:rsidRDefault="003344C6" w:rsidP="00A16953">
      <w:pPr>
        <w:rPr>
          <w:sz w:val="24"/>
          <w:szCs w:val="24"/>
          <w:lang w:val="es-ES_tradnl"/>
        </w:rPr>
      </w:pPr>
    </w:p>
    <w:p w14:paraId="5440D49B" w14:textId="250C8742" w:rsidR="00A16953" w:rsidRPr="008B395F" w:rsidRDefault="00A16953" w:rsidP="00A16953">
      <w:pPr>
        <w:rPr>
          <w:sz w:val="24"/>
          <w:szCs w:val="24"/>
          <w:lang w:val="es-ES_tradnl"/>
        </w:rPr>
      </w:pPr>
      <w:r w:rsidRPr="008B395F">
        <w:rPr>
          <w:sz w:val="24"/>
          <w:szCs w:val="24"/>
          <w:lang w:val="es-ES_tradnl"/>
        </w:rPr>
        <w:t>Sector: Educación Superior</w:t>
      </w:r>
    </w:p>
    <w:p w14:paraId="005129D6" w14:textId="383380E1" w:rsidR="00A16953" w:rsidRPr="008B395F" w:rsidRDefault="00A16953" w:rsidP="00A16953">
      <w:pPr>
        <w:spacing w:after="120"/>
        <w:rPr>
          <w:sz w:val="24"/>
          <w:szCs w:val="24"/>
          <w:lang w:val="es-ES_tradnl"/>
        </w:rPr>
      </w:pPr>
      <w:r w:rsidRPr="008B395F">
        <w:rPr>
          <w:sz w:val="24"/>
          <w:szCs w:val="24"/>
          <w:lang w:val="es-ES_tradnl"/>
        </w:rPr>
        <w:t>Curso académico: 20</w:t>
      </w:r>
      <w:r w:rsidR="00115513">
        <w:rPr>
          <w:sz w:val="24"/>
          <w:szCs w:val="24"/>
          <w:lang w:val="es-ES_tradnl"/>
        </w:rPr>
        <w:t>24</w:t>
      </w:r>
      <w:r w:rsidRPr="008B395F">
        <w:rPr>
          <w:sz w:val="24"/>
          <w:szCs w:val="24"/>
          <w:lang w:val="es-ES_tradnl"/>
        </w:rPr>
        <w:t>/20</w:t>
      </w:r>
      <w:r w:rsidR="00115513">
        <w:rPr>
          <w:sz w:val="24"/>
          <w:szCs w:val="24"/>
          <w:lang w:val="es-ES_tradnl"/>
        </w:rPr>
        <w:t>25</w:t>
      </w:r>
    </w:p>
    <w:p w14:paraId="61139DD6" w14:textId="19DCD2EC" w:rsidR="00A16953" w:rsidRPr="008B395F" w:rsidRDefault="00A16953" w:rsidP="00A16953">
      <w:pPr>
        <w:spacing w:after="120"/>
        <w:rPr>
          <w:sz w:val="24"/>
          <w:szCs w:val="24"/>
          <w:lang w:val="es-ES_tradnl"/>
        </w:rPr>
      </w:pPr>
      <w:r w:rsidRPr="008B395F">
        <w:rPr>
          <w:sz w:val="24"/>
          <w:szCs w:val="24"/>
          <w:lang w:val="es-ES_tradnl"/>
        </w:rPr>
        <w:t xml:space="preserve">Nº de identificación de la movilidad Erasmus+: </w:t>
      </w:r>
      <w:r w:rsidRPr="00195915">
        <w:rPr>
          <w:sz w:val="24"/>
          <w:szCs w:val="24"/>
          <w:highlight w:val="yellow"/>
          <w:lang w:val="es-ES_tradnl"/>
        </w:rPr>
        <w:t>[si estuviera disponible – o- no procede]</w:t>
      </w:r>
    </w:p>
    <w:p w14:paraId="489AFC26" w14:textId="77777777" w:rsidR="00A16953" w:rsidRPr="008B395F" w:rsidRDefault="00A16953" w:rsidP="00A16953">
      <w:pPr>
        <w:pStyle w:val="Default"/>
        <w:rPr>
          <w:lang w:val="es-ES_tradnl"/>
        </w:rPr>
      </w:pPr>
    </w:p>
    <w:p w14:paraId="7CC81CBC" w14:textId="77777777" w:rsidR="00A16953" w:rsidRPr="008B395F" w:rsidRDefault="00A16953" w:rsidP="00A16953">
      <w:pPr>
        <w:pStyle w:val="Ttulo6"/>
        <w:keepNext/>
        <w:keepLines/>
        <w:spacing w:before="0" w:after="200"/>
        <w:ind w:left="1797" w:hanging="1797"/>
        <w:jc w:val="left"/>
        <w:rPr>
          <w:rFonts w:ascii="Times New Roman" w:eastAsiaTheme="majorEastAsia" w:hAnsi="Times New Roman"/>
          <w:b/>
          <w:bCs/>
          <w:i w:val="0"/>
          <w:caps/>
          <w:sz w:val="24"/>
          <w:szCs w:val="28"/>
          <w:u w:val="single"/>
          <w:lang w:val="es-ES_tradnl" w:eastAsia="en-US"/>
        </w:rPr>
      </w:pPr>
      <w:r w:rsidRPr="008B395F">
        <w:rPr>
          <w:rFonts w:ascii="Times New Roman" w:eastAsiaTheme="majorEastAsia" w:hAnsi="Times New Roman"/>
          <w:b/>
          <w:bCs/>
          <w:i w:val="0"/>
          <w:caps/>
          <w:sz w:val="24"/>
          <w:szCs w:val="28"/>
          <w:u w:val="single"/>
          <w:lang w:val="es-ES_tradnl" w:eastAsia="en-US"/>
        </w:rPr>
        <w:t>PREÁMBULO</w:t>
      </w:r>
    </w:p>
    <w:p w14:paraId="24035DD2" w14:textId="77777777" w:rsidR="00A16953" w:rsidRPr="008B395F" w:rsidRDefault="00A16953" w:rsidP="00A16953">
      <w:pPr>
        <w:pStyle w:val="Default"/>
        <w:spacing w:after="120"/>
        <w:rPr>
          <w:lang w:val="es-ES_tradnl"/>
        </w:rPr>
      </w:pPr>
      <w:r w:rsidRPr="008B395F">
        <w:rPr>
          <w:lang w:val="es-ES_tradnl"/>
        </w:rPr>
        <w:t xml:space="preserve">El presente </w:t>
      </w:r>
      <w:r w:rsidRPr="008B395F">
        <w:rPr>
          <w:b/>
          <w:lang w:val="es-ES_tradnl"/>
        </w:rPr>
        <w:t>Convenio</w:t>
      </w:r>
      <w:r w:rsidRPr="008B395F">
        <w:rPr>
          <w:lang w:val="es-ES_tradnl"/>
        </w:rPr>
        <w:t xml:space="preserve"> (en lo sucesivo, «el Convenio») se celebra </w:t>
      </w:r>
      <w:r w:rsidRPr="008B395F">
        <w:rPr>
          <w:b/>
          <w:lang w:val="es-ES_tradnl"/>
        </w:rPr>
        <w:t>entre</w:t>
      </w:r>
      <w:r w:rsidRPr="008B395F">
        <w:rPr>
          <w:lang w:val="es-ES_tradnl"/>
        </w:rPr>
        <w:t xml:space="preserve"> las partes que siguen:</w:t>
      </w:r>
    </w:p>
    <w:p w14:paraId="31D8A75A" w14:textId="77777777" w:rsidR="00A16953" w:rsidRPr="008B395F" w:rsidRDefault="00A16953" w:rsidP="00A16953">
      <w:pPr>
        <w:rPr>
          <w:b/>
          <w:sz w:val="24"/>
          <w:szCs w:val="24"/>
          <w:lang w:val="es-ES_tradnl"/>
        </w:rPr>
      </w:pPr>
      <w:r w:rsidRPr="008B395F">
        <w:rPr>
          <w:b/>
          <w:sz w:val="24"/>
          <w:szCs w:val="24"/>
          <w:lang w:val="es-ES_tradnl"/>
        </w:rPr>
        <w:t>por una parte</w:t>
      </w:r>
      <w:r w:rsidRPr="008B395F">
        <w:rPr>
          <w:sz w:val="24"/>
          <w:szCs w:val="24"/>
          <w:lang w:val="es-ES_tradnl"/>
        </w:rPr>
        <w:t>,</w:t>
      </w:r>
    </w:p>
    <w:p w14:paraId="0CDF6ACE" w14:textId="77777777" w:rsidR="00A16953" w:rsidRPr="008B395F" w:rsidRDefault="00A16953" w:rsidP="00A16953">
      <w:pPr>
        <w:pStyle w:val="Default"/>
        <w:spacing w:after="120"/>
        <w:rPr>
          <w:lang w:val="es-ES_tradnl"/>
        </w:rPr>
      </w:pPr>
      <w:r w:rsidRPr="008B395F">
        <w:rPr>
          <w:lang w:val="es-ES_tradnl"/>
        </w:rPr>
        <w:t xml:space="preserve">la Organización (en lo sucesivo, </w:t>
      </w:r>
      <w:r w:rsidRPr="008B395F">
        <w:rPr>
          <w:sz w:val="22"/>
          <w:lang w:val="es-ES_tradnl"/>
        </w:rPr>
        <w:t>«la organización»),</w:t>
      </w:r>
    </w:p>
    <w:p w14:paraId="19BE9F79" w14:textId="63D47C5C" w:rsidR="00115513" w:rsidRDefault="000841DB" w:rsidP="00115513">
      <w:pPr>
        <w:pStyle w:val="Default"/>
        <w:spacing w:after="120"/>
        <w:rPr>
          <w:lang w:val="es-ES"/>
        </w:rPr>
      </w:pPr>
      <w:r>
        <w:rPr>
          <w:b/>
          <w:bCs/>
          <w:lang w:val="es-ES"/>
        </w:rPr>
        <w:t>Campus de Excelencia Internacional del Valle del Ebro (Campus Iberus)</w:t>
      </w:r>
      <w:r>
        <w:rPr>
          <w:lang w:val="es-ES"/>
        </w:rPr>
        <w:t xml:space="preserve">, con </w:t>
      </w:r>
      <w:r w:rsidRPr="00352D78">
        <w:rPr>
          <w:lang w:val="es-ES"/>
        </w:rPr>
        <w:t>número de consorcio</w:t>
      </w:r>
      <w:r>
        <w:rPr>
          <w:lang w:val="es-ES"/>
        </w:rPr>
        <w:t xml:space="preserve"> </w:t>
      </w:r>
      <w:r w:rsidR="00352D78" w:rsidRPr="00352D78">
        <w:rPr>
          <w:lang w:val="es-ES"/>
        </w:rPr>
        <w:t>2021-1-ES01-KA130-HED-000004261</w:t>
      </w:r>
      <w:r w:rsidR="00352D78">
        <w:rPr>
          <w:lang w:val="es-ES"/>
        </w:rPr>
        <w:br/>
      </w:r>
      <w:r>
        <w:rPr>
          <w:lang w:val="es-ES"/>
        </w:rPr>
        <w:br/>
      </w:r>
      <w:bookmarkStart w:id="0" w:name="_Hlk187320476"/>
      <w:r w:rsidR="00115513">
        <w:rPr>
          <w:lang w:val="es-ES"/>
        </w:rPr>
        <w:t xml:space="preserve">Dirección: Pedro Cerbuna, </w:t>
      </w:r>
      <w:r w:rsidR="00FE40FB">
        <w:rPr>
          <w:lang w:val="es-ES"/>
        </w:rPr>
        <w:t>12 50009</w:t>
      </w:r>
      <w:r w:rsidR="00115513">
        <w:rPr>
          <w:lang w:val="es-ES"/>
        </w:rPr>
        <w:t xml:space="preserve"> Zaragoza</w:t>
      </w:r>
      <w:bookmarkStart w:id="1" w:name="_Hlk187320438"/>
      <w:r w:rsidR="00FE40FB" w:rsidRPr="00FE40FB">
        <w:rPr>
          <w:lang w:val="es-ES"/>
        </w:rPr>
        <w:t>, España</w:t>
      </w:r>
      <w:bookmarkEnd w:id="0"/>
      <w:bookmarkEnd w:id="1"/>
    </w:p>
    <w:p w14:paraId="40F89656" w14:textId="0F4C0129" w:rsidR="00115513" w:rsidRDefault="00115513" w:rsidP="00115513">
      <w:pPr>
        <w:pStyle w:val="Default"/>
        <w:spacing w:after="120"/>
        <w:rPr>
          <w:lang w:val="es-ES"/>
        </w:rPr>
      </w:pPr>
      <w:r>
        <w:rPr>
          <w:lang w:val="es-ES"/>
        </w:rPr>
        <w:t>Correo electrónico:</w:t>
      </w:r>
      <w:r w:rsidR="00B7484D">
        <w:rPr>
          <w:lang w:val="es-ES"/>
        </w:rPr>
        <w:t>movilidad</w:t>
      </w:r>
      <w:r>
        <w:rPr>
          <w:lang w:val="es-ES"/>
        </w:rPr>
        <w:t>@campusiberus.es</w:t>
      </w:r>
    </w:p>
    <w:p w14:paraId="0C641860" w14:textId="45AA2123" w:rsidR="00352D78" w:rsidRDefault="00A16953" w:rsidP="00352D78">
      <w:pPr>
        <w:spacing w:after="120"/>
        <w:jc w:val="both"/>
        <w:rPr>
          <w:sz w:val="24"/>
          <w:szCs w:val="24"/>
          <w:lang w:val="es-ES_tradnl"/>
        </w:rPr>
      </w:pPr>
      <w:r w:rsidRPr="008E5879">
        <w:rPr>
          <w:sz w:val="24"/>
          <w:szCs w:val="24"/>
          <w:lang w:val="es-ES_tradnl"/>
        </w:rPr>
        <w:t xml:space="preserve">representada a efectos de la firma del presente </w:t>
      </w:r>
      <w:r w:rsidR="00FC61C5" w:rsidRPr="008E5879">
        <w:rPr>
          <w:sz w:val="24"/>
          <w:szCs w:val="24"/>
          <w:lang w:val="es-ES_tradnl"/>
        </w:rPr>
        <w:t>C</w:t>
      </w:r>
      <w:r w:rsidRPr="008B395F">
        <w:rPr>
          <w:sz w:val="24"/>
          <w:szCs w:val="24"/>
          <w:lang w:val="es-ES_tradnl"/>
        </w:rPr>
        <w:t xml:space="preserve">onvenio </w:t>
      </w:r>
      <w:r w:rsidR="00352D78">
        <w:rPr>
          <w:sz w:val="24"/>
          <w:szCs w:val="24"/>
          <w:lang w:val="es-ES_tradnl"/>
        </w:rPr>
        <w:t xml:space="preserve">por Marta de Miguel Esponera, Directora Ejecutiva de Campus Iberus, </w:t>
      </w:r>
    </w:p>
    <w:p w14:paraId="6D08E04E" w14:textId="7707C3EF" w:rsidR="00A16953" w:rsidRPr="008B395F" w:rsidRDefault="00A16953" w:rsidP="00A16953">
      <w:pPr>
        <w:spacing w:after="120"/>
        <w:jc w:val="both"/>
        <w:rPr>
          <w:sz w:val="24"/>
          <w:szCs w:val="24"/>
          <w:lang w:val="es-ES_tradnl"/>
        </w:rPr>
      </w:pPr>
    </w:p>
    <w:p w14:paraId="08920023" w14:textId="77777777" w:rsidR="00A16953" w:rsidRPr="008B395F" w:rsidRDefault="00A16953" w:rsidP="00A16953">
      <w:pPr>
        <w:spacing w:after="120"/>
        <w:jc w:val="both"/>
        <w:rPr>
          <w:b/>
          <w:sz w:val="24"/>
          <w:szCs w:val="24"/>
          <w:lang w:val="es-ES_tradnl"/>
        </w:rPr>
      </w:pPr>
    </w:p>
    <w:p w14:paraId="641BE334" w14:textId="77777777" w:rsidR="00A16953" w:rsidRPr="008B395F" w:rsidRDefault="00A16953" w:rsidP="00A16953">
      <w:pPr>
        <w:spacing w:after="120"/>
        <w:jc w:val="both"/>
        <w:rPr>
          <w:b/>
          <w:sz w:val="24"/>
          <w:szCs w:val="24"/>
          <w:lang w:val="es-ES_tradnl"/>
        </w:rPr>
      </w:pPr>
      <w:r w:rsidRPr="008B395F">
        <w:rPr>
          <w:b/>
          <w:sz w:val="24"/>
          <w:szCs w:val="24"/>
          <w:lang w:val="es-ES_tradnl"/>
        </w:rPr>
        <w:t>y</w:t>
      </w:r>
    </w:p>
    <w:p w14:paraId="12202838" w14:textId="77777777" w:rsidR="00A16953" w:rsidRPr="008B395F" w:rsidRDefault="00A16953" w:rsidP="00A16953">
      <w:pPr>
        <w:spacing w:after="120"/>
        <w:jc w:val="both"/>
        <w:rPr>
          <w:b/>
          <w:sz w:val="24"/>
          <w:szCs w:val="24"/>
          <w:lang w:val="es-ES_tradnl"/>
        </w:rPr>
      </w:pPr>
      <w:r w:rsidRPr="008B395F">
        <w:rPr>
          <w:b/>
          <w:sz w:val="24"/>
          <w:szCs w:val="24"/>
          <w:lang w:val="es-ES_tradnl"/>
        </w:rPr>
        <w:t>por otra parte,</w:t>
      </w:r>
    </w:p>
    <w:p w14:paraId="76B39600" w14:textId="77777777" w:rsidR="00A16953" w:rsidRPr="008B395F" w:rsidRDefault="00A16953" w:rsidP="00A16953">
      <w:pPr>
        <w:spacing w:after="120"/>
        <w:jc w:val="both"/>
        <w:rPr>
          <w:b/>
          <w:sz w:val="24"/>
          <w:szCs w:val="24"/>
          <w:lang w:val="es-ES_tradnl"/>
        </w:rPr>
      </w:pPr>
      <w:r w:rsidRPr="008B395F">
        <w:rPr>
          <w:bCs/>
          <w:sz w:val="24"/>
          <w:szCs w:val="24"/>
          <w:lang w:val="es-ES_tradnl"/>
        </w:rPr>
        <w:t>el</w:t>
      </w:r>
      <w:r w:rsidRPr="008B395F">
        <w:rPr>
          <w:b/>
          <w:sz w:val="24"/>
          <w:szCs w:val="24"/>
          <w:lang w:val="es-ES_tradnl"/>
        </w:rPr>
        <w:t xml:space="preserve"> ‘participante’</w:t>
      </w:r>
    </w:p>
    <w:p w14:paraId="628E7DE7" w14:textId="616E94FD" w:rsidR="00A16953" w:rsidRPr="00352D78" w:rsidRDefault="00A16953" w:rsidP="00A16953">
      <w:pPr>
        <w:spacing w:after="120"/>
        <w:rPr>
          <w:sz w:val="24"/>
          <w:szCs w:val="24"/>
          <w:highlight w:val="cyan"/>
          <w:lang w:val="es-ES_tradnl"/>
        </w:rPr>
      </w:pPr>
      <w:r w:rsidRPr="00352D78">
        <w:rPr>
          <w:sz w:val="24"/>
          <w:szCs w:val="24"/>
          <w:highlight w:val="cyan"/>
          <w:lang w:val="es-ES_tradnl"/>
        </w:rPr>
        <w:t>Nombre y apellidos</w:t>
      </w:r>
      <w:r w:rsidR="008068B2" w:rsidRPr="00EB2DFA">
        <w:rPr>
          <w:sz w:val="24"/>
          <w:szCs w:val="24"/>
          <w:lang w:val="es-ES_tradnl"/>
        </w:rPr>
        <w:t>,</w:t>
      </w:r>
      <w:r w:rsidR="008068B2" w:rsidRPr="008B395F">
        <w:rPr>
          <w:sz w:val="24"/>
          <w:szCs w:val="24"/>
          <w:lang w:val="es-ES_tradnl"/>
        </w:rPr>
        <w:t xml:space="preserve"> con domicilio en la siguiente dirección: </w:t>
      </w:r>
      <w:r w:rsidR="008068B2" w:rsidRPr="00352D78">
        <w:rPr>
          <w:sz w:val="24"/>
          <w:szCs w:val="24"/>
          <w:highlight w:val="cyan"/>
          <w:lang w:val="es-ES_tradnl"/>
        </w:rPr>
        <w:t>dirección oficial completa</w:t>
      </w:r>
      <w:r w:rsidR="003344C6">
        <w:rPr>
          <w:sz w:val="24"/>
          <w:szCs w:val="24"/>
          <w:highlight w:val="cyan"/>
          <w:lang w:val="es-ES_tradnl"/>
        </w:rPr>
        <w:t>, localidad, país</w:t>
      </w:r>
    </w:p>
    <w:p w14:paraId="0F80E328" w14:textId="1EFCEC26" w:rsidR="00A16953" w:rsidRPr="00352D78" w:rsidRDefault="00A16953" w:rsidP="00A16953">
      <w:pPr>
        <w:spacing w:after="120"/>
        <w:rPr>
          <w:sz w:val="24"/>
          <w:szCs w:val="24"/>
          <w:highlight w:val="cyan"/>
          <w:lang w:val="es-ES_tradnl"/>
        </w:rPr>
      </w:pPr>
      <w:r w:rsidRPr="00352D78">
        <w:rPr>
          <w:sz w:val="24"/>
          <w:szCs w:val="24"/>
          <w:highlight w:val="cyan"/>
          <w:lang w:val="es-ES_tradnl"/>
        </w:rPr>
        <w:t>Fecha de nacimiento</w:t>
      </w:r>
      <w:r w:rsidR="004D117B" w:rsidRPr="00352D78">
        <w:rPr>
          <w:sz w:val="24"/>
          <w:szCs w:val="24"/>
          <w:highlight w:val="cyan"/>
          <w:lang w:val="es-ES_tradnl"/>
        </w:rPr>
        <w:t>:</w:t>
      </w:r>
      <w:r w:rsidRPr="00352D78">
        <w:rPr>
          <w:highlight w:val="cyan"/>
          <w:lang w:val="es-ES_tradnl"/>
        </w:rPr>
        <w:tab/>
      </w:r>
      <w:r w:rsidRPr="00352D78">
        <w:rPr>
          <w:highlight w:val="cyan"/>
          <w:lang w:val="es-ES_tradnl"/>
        </w:rPr>
        <w:tab/>
      </w:r>
      <w:r w:rsidRPr="00352D78">
        <w:rPr>
          <w:highlight w:val="cyan"/>
          <w:lang w:val="es-ES_tradnl"/>
        </w:rPr>
        <w:tab/>
      </w:r>
    </w:p>
    <w:p w14:paraId="6B7F7BB1" w14:textId="77777777" w:rsidR="00A16953" w:rsidRPr="00352D78" w:rsidRDefault="00A16953" w:rsidP="00A16953">
      <w:pPr>
        <w:spacing w:after="120"/>
        <w:rPr>
          <w:sz w:val="24"/>
          <w:szCs w:val="24"/>
          <w:highlight w:val="cyan"/>
          <w:lang w:val="es-ES_tradnl"/>
        </w:rPr>
      </w:pPr>
      <w:r w:rsidRPr="00352D78">
        <w:rPr>
          <w:sz w:val="24"/>
          <w:szCs w:val="24"/>
          <w:highlight w:val="cyan"/>
          <w:lang w:val="es-ES_tradnl"/>
        </w:rPr>
        <w:t>Teléfono:</w:t>
      </w:r>
      <w:r w:rsidRPr="00352D78">
        <w:rPr>
          <w:highlight w:val="cyan"/>
          <w:lang w:val="es-ES_tradnl"/>
        </w:rPr>
        <w:tab/>
      </w:r>
      <w:r w:rsidRPr="00352D78">
        <w:rPr>
          <w:highlight w:val="cyan"/>
          <w:lang w:val="es-ES_tradnl"/>
        </w:rPr>
        <w:tab/>
      </w:r>
      <w:r w:rsidRPr="00352D78">
        <w:rPr>
          <w:highlight w:val="cyan"/>
          <w:lang w:val="es-ES_tradnl"/>
        </w:rPr>
        <w:tab/>
      </w:r>
      <w:r w:rsidRPr="00352D78">
        <w:rPr>
          <w:highlight w:val="cyan"/>
          <w:lang w:val="es-ES_tradnl"/>
        </w:rPr>
        <w:tab/>
      </w:r>
      <w:r w:rsidRPr="00352D78">
        <w:rPr>
          <w:highlight w:val="cyan"/>
          <w:lang w:val="es-ES_tradnl"/>
        </w:rPr>
        <w:tab/>
      </w:r>
    </w:p>
    <w:p w14:paraId="45213AB0" w14:textId="77777777" w:rsidR="00FE40FB" w:rsidRDefault="00A16953" w:rsidP="00352D78">
      <w:pPr>
        <w:spacing w:after="120"/>
        <w:rPr>
          <w:sz w:val="24"/>
          <w:szCs w:val="24"/>
          <w:lang w:val="es-ES_tradnl"/>
        </w:rPr>
      </w:pPr>
      <w:r w:rsidRPr="00352D78">
        <w:rPr>
          <w:sz w:val="24"/>
          <w:szCs w:val="24"/>
          <w:highlight w:val="cyan"/>
          <w:lang w:val="es-ES_tradnl"/>
        </w:rPr>
        <w:t>Correo electrónico:</w:t>
      </w:r>
    </w:p>
    <w:p w14:paraId="6369D3CB" w14:textId="77777777" w:rsidR="00FE40FB" w:rsidRDefault="00352D78" w:rsidP="00352D78">
      <w:pPr>
        <w:spacing w:after="120"/>
        <w:rPr>
          <w:sz w:val="24"/>
          <w:szCs w:val="24"/>
          <w:highlight w:val="cyan"/>
          <w:lang w:val="es-ES"/>
        </w:rPr>
      </w:pPr>
      <w:r>
        <w:rPr>
          <w:sz w:val="24"/>
          <w:szCs w:val="24"/>
          <w:highlight w:val="cyan"/>
          <w:lang w:val="es-ES"/>
        </w:rPr>
        <w:t>DNI/NIE:</w:t>
      </w:r>
    </w:p>
    <w:p w14:paraId="6F21631D" w14:textId="414BAA17" w:rsidR="00352D78" w:rsidRDefault="00352D78" w:rsidP="00352D78">
      <w:pPr>
        <w:spacing w:after="120"/>
        <w:rPr>
          <w:sz w:val="24"/>
          <w:szCs w:val="24"/>
          <w:highlight w:val="cyan"/>
          <w:lang w:val="es-ES"/>
        </w:rPr>
      </w:pPr>
      <w:r>
        <w:rPr>
          <w:sz w:val="24"/>
          <w:szCs w:val="24"/>
          <w:highlight w:val="cyan"/>
          <w:lang w:val="es-ES"/>
        </w:rPr>
        <w:t>Área de estudios del título en la institución de envío:</w:t>
      </w:r>
    </w:p>
    <w:p w14:paraId="6EE43150" w14:textId="77777777" w:rsidR="00352D78" w:rsidRDefault="00352D78" w:rsidP="00352D78">
      <w:pPr>
        <w:spacing w:after="120"/>
        <w:rPr>
          <w:snapToGrid w:val="0"/>
          <w:sz w:val="24"/>
          <w:szCs w:val="24"/>
          <w:highlight w:val="cyan"/>
          <w:lang w:val="es-ES"/>
        </w:rPr>
      </w:pPr>
      <w:r>
        <w:rPr>
          <w:snapToGrid w:val="0"/>
          <w:sz w:val="24"/>
          <w:szCs w:val="24"/>
          <w:highlight w:val="cyan"/>
          <w:lang w:val="es-ES"/>
        </w:rPr>
        <w:t>Código ISCED-F:</w:t>
      </w:r>
    </w:p>
    <w:p w14:paraId="4344CBEA" w14:textId="3FEDF74B" w:rsidR="00352D78" w:rsidRPr="00FE40FB" w:rsidRDefault="00352D78" w:rsidP="00352D78">
      <w:pPr>
        <w:spacing w:after="120"/>
        <w:rPr>
          <w:snapToGrid w:val="0"/>
          <w:sz w:val="24"/>
          <w:szCs w:val="24"/>
          <w:highlight w:val="cyan"/>
          <w:lang w:val="es-ES"/>
        </w:rPr>
      </w:pPr>
      <w:r w:rsidRPr="00FE40FB">
        <w:rPr>
          <w:snapToGrid w:val="0"/>
          <w:sz w:val="24"/>
          <w:szCs w:val="24"/>
          <w:highlight w:val="cyan"/>
          <w:lang w:val="es-ES"/>
        </w:rPr>
        <w:t>Número de la Seguridad Social (NUSS):</w:t>
      </w:r>
    </w:p>
    <w:p w14:paraId="14B935E1" w14:textId="414FA19B" w:rsidR="00A16953" w:rsidRPr="00352D78" w:rsidRDefault="00A16953" w:rsidP="00A16953">
      <w:pPr>
        <w:spacing w:after="120"/>
        <w:rPr>
          <w:sz w:val="24"/>
          <w:szCs w:val="24"/>
        </w:rPr>
      </w:pPr>
    </w:p>
    <w:p w14:paraId="2568A023" w14:textId="77777777" w:rsidR="00A16953" w:rsidRPr="00352D78" w:rsidRDefault="00A16953" w:rsidP="00A16953">
      <w:pPr>
        <w:spacing w:after="120"/>
        <w:rPr>
          <w:sz w:val="24"/>
          <w:szCs w:val="24"/>
          <w:highlight w:val="cyan"/>
          <w:lang w:val="es-ES_tradnl"/>
        </w:rPr>
      </w:pPr>
      <w:r w:rsidRPr="00352D78">
        <w:rPr>
          <w:sz w:val="24"/>
          <w:szCs w:val="24"/>
          <w:highlight w:val="cyan"/>
          <w:lang w:val="es-ES_tradnl"/>
        </w:rPr>
        <w:t>Cuenta bancaria donde se abonará la ayuda financiera:</w:t>
      </w:r>
    </w:p>
    <w:p w14:paraId="39D418EF" w14:textId="77777777" w:rsidR="00A16953" w:rsidRPr="00352D78" w:rsidRDefault="00A16953" w:rsidP="00A16953">
      <w:pPr>
        <w:spacing w:after="120"/>
        <w:rPr>
          <w:sz w:val="24"/>
          <w:szCs w:val="24"/>
          <w:highlight w:val="cyan"/>
          <w:lang w:val="es-ES_tradnl"/>
        </w:rPr>
      </w:pPr>
      <w:r w:rsidRPr="00352D78">
        <w:rPr>
          <w:sz w:val="24"/>
          <w:szCs w:val="24"/>
          <w:highlight w:val="cyan"/>
          <w:lang w:val="es-ES_tradnl"/>
        </w:rPr>
        <w:t>Titular de la cuenta bancaria:</w:t>
      </w:r>
    </w:p>
    <w:p w14:paraId="18CD67D6" w14:textId="77777777" w:rsidR="00A16953" w:rsidRPr="00352D78" w:rsidRDefault="00A16953" w:rsidP="00A16953">
      <w:pPr>
        <w:spacing w:after="120"/>
        <w:rPr>
          <w:sz w:val="24"/>
          <w:szCs w:val="24"/>
          <w:highlight w:val="cyan"/>
          <w:lang w:val="es-ES_tradnl"/>
        </w:rPr>
      </w:pPr>
      <w:r w:rsidRPr="00352D78">
        <w:rPr>
          <w:sz w:val="24"/>
          <w:szCs w:val="24"/>
          <w:highlight w:val="cyan"/>
          <w:lang w:val="es-ES_tradnl"/>
        </w:rPr>
        <w:t>Nombre del banco:</w:t>
      </w:r>
    </w:p>
    <w:p w14:paraId="1B153C82" w14:textId="77777777" w:rsidR="00A16953" w:rsidRPr="00352D78" w:rsidRDefault="00A16953" w:rsidP="00A16953">
      <w:pPr>
        <w:spacing w:after="120"/>
        <w:rPr>
          <w:sz w:val="24"/>
          <w:szCs w:val="24"/>
          <w:highlight w:val="cyan"/>
          <w:lang w:val="es-ES_tradnl"/>
        </w:rPr>
      </w:pPr>
      <w:r w:rsidRPr="00352D78">
        <w:rPr>
          <w:sz w:val="24"/>
          <w:szCs w:val="24"/>
          <w:highlight w:val="cyan"/>
          <w:lang w:val="es-ES_tradnl"/>
        </w:rPr>
        <w:t>Código de clasificación bancaria/BIC/SWIFT:</w:t>
      </w:r>
      <w:r w:rsidRPr="00352D78">
        <w:rPr>
          <w:sz w:val="24"/>
          <w:szCs w:val="24"/>
          <w:highlight w:val="cyan"/>
          <w:lang w:val="es-ES_tradnl"/>
        </w:rPr>
        <w:tab/>
      </w:r>
      <w:r w:rsidRPr="00352D78">
        <w:rPr>
          <w:sz w:val="24"/>
          <w:szCs w:val="24"/>
          <w:highlight w:val="cyan"/>
          <w:lang w:val="es-ES_tradnl"/>
        </w:rPr>
        <w:tab/>
      </w:r>
      <w:r w:rsidRPr="00352D78">
        <w:rPr>
          <w:sz w:val="24"/>
          <w:szCs w:val="24"/>
          <w:highlight w:val="cyan"/>
          <w:lang w:val="es-ES_tradnl"/>
        </w:rPr>
        <w:tab/>
      </w:r>
    </w:p>
    <w:p w14:paraId="18BF10CF" w14:textId="4DAE9B78" w:rsidR="00A16953" w:rsidRPr="00352D78" w:rsidRDefault="00A16953" w:rsidP="00A16953">
      <w:pPr>
        <w:spacing w:after="120"/>
        <w:rPr>
          <w:sz w:val="24"/>
          <w:szCs w:val="24"/>
          <w:highlight w:val="cyan"/>
          <w:lang w:val="es-ES_tradnl"/>
        </w:rPr>
      </w:pPr>
      <w:r w:rsidRPr="00352D78">
        <w:rPr>
          <w:iCs/>
          <w:sz w:val="24"/>
          <w:szCs w:val="24"/>
          <w:highlight w:val="cyan"/>
          <w:lang w:val="es-ES_tradnl"/>
        </w:rPr>
        <w:t>Número de cuenta / Código IBAN:</w:t>
      </w:r>
    </w:p>
    <w:p w14:paraId="74F496E9" w14:textId="77777777" w:rsidR="00A16953" w:rsidRPr="008B395F" w:rsidRDefault="00A16953" w:rsidP="00A16953">
      <w:pPr>
        <w:spacing w:after="120"/>
        <w:rPr>
          <w:sz w:val="24"/>
          <w:szCs w:val="24"/>
          <w:lang w:val="es-ES_tradnl"/>
        </w:rPr>
      </w:pPr>
    </w:p>
    <w:p w14:paraId="664E4DF2" w14:textId="77777777" w:rsidR="00A16953" w:rsidRPr="008B395F" w:rsidRDefault="00A16953" w:rsidP="00A16953">
      <w:pPr>
        <w:spacing w:after="120"/>
        <w:jc w:val="both"/>
        <w:rPr>
          <w:sz w:val="24"/>
          <w:szCs w:val="24"/>
          <w:lang w:val="es-ES_tradnl"/>
        </w:rPr>
      </w:pPr>
      <w:r w:rsidRPr="008B395F">
        <w:rPr>
          <w:sz w:val="24"/>
          <w:szCs w:val="24"/>
          <w:lang w:val="es-ES_tradnl"/>
        </w:rPr>
        <w:t xml:space="preserve">Las partes mencionadas anteriormente han convenido en celebrar el Convenio. </w:t>
      </w:r>
    </w:p>
    <w:p w14:paraId="5EF59581" w14:textId="77777777" w:rsidR="00A16953" w:rsidRPr="008B395F" w:rsidRDefault="00A16953" w:rsidP="00A16953">
      <w:pPr>
        <w:spacing w:after="120"/>
        <w:jc w:val="both"/>
        <w:rPr>
          <w:sz w:val="24"/>
          <w:szCs w:val="24"/>
          <w:lang w:val="es-ES_tradnl"/>
        </w:rPr>
      </w:pPr>
      <w:r w:rsidRPr="008B395F">
        <w:rPr>
          <w:sz w:val="24"/>
          <w:szCs w:val="24"/>
          <w:lang w:val="es-ES_tradnl"/>
        </w:rPr>
        <w:t>El Convenio consta de:</w:t>
      </w:r>
    </w:p>
    <w:p w14:paraId="0E75570C" w14:textId="77777777" w:rsidR="00A16953" w:rsidRPr="008B395F" w:rsidRDefault="00A16953" w:rsidP="00A16953">
      <w:pPr>
        <w:spacing w:after="120"/>
        <w:ind w:firstLine="720"/>
        <w:jc w:val="both"/>
        <w:rPr>
          <w:sz w:val="24"/>
          <w:szCs w:val="24"/>
          <w:lang w:val="es-ES_tradnl"/>
        </w:rPr>
      </w:pPr>
      <w:r w:rsidRPr="008B395F">
        <w:rPr>
          <w:sz w:val="24"/>
          <w:szCs w:val="24"/>
          <w:lang w:val="es-ES_tradnl"/>
        </w:rPr>
        <w:t>Condiciones</w:t>
      </w:r>
    </w:p>
    <w:p w14:paraId="46993163" w14:textId="2CBB6C01" w:rsidR="00A16953" w:rsidRPr="008B395F" w:rsidRDefault="00A16953" w:rsidP="00A16953">
      <w:pPr>
        <w:spacing w:after="120"/>
        <w:ind w:left="720"/>
        <w:rPr>
          <w:sz w:val="24"/>
          <w:szCs w:val="24"/>
          <w:lang w:val="es-ES_tradnl"/>
        </w:rPr>
      </w:pPr>
      <w:r w:rsidRPr="00352D78">
        <w:rPr>
          <w:sz w:val="24"/>
          <w:szCs w:val="24"/>
          <w:lang w:val="es-ES_tradnl"/>
        </w:rPr>
        <w:t>Anexo</w:t>
      </w:r>
      <w:r w:rsidR="00DA04A0">
        <w:rPr>
          <w:sz w:val="24"/>
          <w:szCs w:val="24"/>
          <w:lang w:val="es-ES_tradnl"/>
        </w:rPr>
        <w:t xml:space="preserve"> I:</w:t>
      </w:r>
      <w:r w:rsidRPr="00352D78">
        <w:rPr>
          <w:sz w:val="24"/>
          <w:szCs w:val="24"/>
          <w:lang w:val="es-ES_tradnl"/>
        </w:rPr>
        <w:t xml:space="preserve"> Acuerdo de Aprendizaje Erasmus+ para la movilidad de estudiantes para prácticas </w:t>
      </w:r>
    </w:p>
    <w:p w14:paraId="7E088E7C" w14:textId="401B766E" w:rsidR="00A16953" w:rsidRPr="008B395F" w:rsidRDefault="00A16953" w:rsidP="00A16953">
      <w:pPr>
        <w:spacing w:after="120"/>
        <w:rPr>
          <w:sz w:val="24"/>
          <w:szCs w:val="24"/>
          <w:lang w:val="es-ES_tradnl"/>
        </w:rPr>
      </w:pPr>
      <w:r w:rsidRPr="008B395F">
        <w:rPr>
          <w:sz w:val="24"/>
          <w:szCs w:val="24"/>
          <w:lang w:val="es-ES_tradnl"/>
        </w:rPr>
        <w:tab/>
        <w:t>Anexo 2: Carta del Estudiante Erasmus</w:t>
      </w:r>
    </w:p>
    <w:p w14:paraId="294F1DFD" w14:textId="77777777" w:rsidR="00A16953" w:rsidRPr="008B395F" w:rsidRDefault="00A16953" w:rsidP="00A16953">
      <w:pPr>
        <w:jc w:val="both"/>
        <w:rPr>
          <w:sz w:val="24"/>
          <w:szCs w:val="24"/>
          <w:lang w:val="es-ES_tradnl"/>
        </w:rPr>
      </w:pPr>
      <w:r w:rsidRPr="008B395F">
        <w:rPr>
          <w:sz w:val="24"/>
          <w:szCs w:val="24"/>
          <w:lang w:val="es-ES_tradnl"/>
        </w:rPr>
        <w:t xml:space="preserve"> </w:t>
      </w:r>
    </w:p>
    <w:p w14:paraId="5B3E3EF6" w14:textId="77777777" w:rsidR="00A16953" w:rsidRPr="008B395F" w:rsidRDefault="00A16953" w:rsidP="00A16953">
      <w:pPr>
        <w:jc w:val="both"/>
        <w:rPr>
          <w:sz w:val="24"/>
          <w:szCs w:val="24"/>
          <w:lang w:val="es-ES_tradnl"/>
        </w:rPr>
      </w:pPr>
      <w:r w:rsidRPr="008B395F">
        <w:rPr>
          <w:sz w:val="24"/>
          <w:szCs w:val="24"/>
          <w:lang w:val="es-ES_tradnl"/>
        </w:rPr>
        <w:t>Lo dispuesto en las Condiciones prevalecerá sobre lo dispuesto en los anexos.</w:t>
      </w:r>
    </w:p>
    <w:p w14:paraId="7E024B37" w14:textId="77777777" w:rsidR="00A16953" w:rsidRPr="008B395F" w:rsidRDefault="00A16953" w:rsidP="00A16953">
      <w:pPr>
        <w:jc w:val="both"/>
        <w:rPr>
          <w:sz w:val="24"/>
          <w:szCs w:val="24"/>
          <w:lang w:val="es-ES_tradnl"/>
        </w:rPr>
      </w:pPr>
    </w:p>
    <w:p w14:paraId="390C73BE" w14:textId="6DC1D0E0" w:rsidR="00A16953" w:rsidRPr="008B395F" w:rsidRDefault="00A16953" w:rsidP="00A16953">
      <w:pPr>
        <w:jc w:val="both"/>
        <w:rPr>
          <w:lang w:val="es-ES_tradnl"/>
        </w:rPr>
      </w:pPr>
      <w:r w:rsidRPr="008B395F">
        <w:rPr>
          <w:snapToGrid w:val="0"/>
          <w:highlight w:val="cyan"/>
          <w:lang w:val="es-ES_tradnl"/>
        </w:rPr>
        <w:br w:type="page"/>
      </w:r>
      <w:r w:rsidRPr="008B395F">
        <w:rPr>
          <w:lang w:val="es-ES_tradnl"/>
        </w:rPr>
        <w:lastRenderedPageBreak/>
        <w:t xml:space="preserve">El importe total </w:t>
      </w:r>
      <w:r w:rsidR="00EB2DFA" w:rsidRPr="008B395F">
        <w:rPr>
          <w:lang w:val="es-ES_tradnl"/>
        </w:rPr>
        <w:t>incluirá:</w:t>
      </w:r>
    </w:p>
    <w:p w14:paraId="2DC1161E" w14:textId="77777777" w:rsidR="00A16953" w:rsidRPr="008B395F" w:rsidRDefault="00A16953" w:rsidP="00A16953">
      <w:pPr>
        <w:jc w:val="both"/>
        <w:rPr>
          <w:sz w:val="22"/>
          <w:szCs w:val="22"/>
          <w:lang w:val="es-ES_tradnl"/>
        </w:rPr>
      </w:pPr>
    </w:p>
    <w:p w14:paraId="637A4B6C" w14:textId="77777777" w:rsidR="00A16953" w:rsidRPr="00DA04A0" w:rsidRDefault="00A16953" w:rsidP="00A16953">
      <w:pPr>
        <w:jc w:val="both"/>
        <w:rPr>
          <w:highlight w:val="cyan"/>
          <w:lang w:val="es-ES_tradnl"/>
        </w:rPr>
      </w:pPr>
      <w:r w:rsidRPr="00DA04A0">
        <w:rPr>
          <w:rFonts w:ascii="MS Gothic" w:eastAsia="MS Gothic" w:hAnsi="MS Gothic" w:cs="MS Gothic"/>
          <w:highlight w:val="cyan"/>
          <w:lang w:val="es-ES_tradnl"/>
        </w:rPr>
        <w:t>☐</w:t>
      </w:r>
      <w:r w:rsidRPr="00DA04A0">
        <w:rPr>
          <w:highlight w:val="cyan"/>
          <w:lang w:val="es-ES_tradnl"/>
        </w:rPr>
        <w:t xml:space="preserve"> Importe base del apoyo individual para la movilidad física de larga duración</w:t>
      </w:r>
    </w:p>
    <w:p w14:paraId="65AC55DC" w14:textId="77777777" w:rsidR="00A16953" w:rsidRPr="008B395F" w:rsidRDefault="00A16953" w:rsidP="00A16953">
      <w:pPr>
        <w:jc w:val="both"/>
        <w:rPr>
          <w:lang w:val="es-ES_tradnl"/>
        </w:rPr>
      </w:pPr>
      <w:r w:rsidRPr="00DA04A0">
        <w:rPr>
          <w:rFonts w:ascii="MS Gothic" w:eastAsia="MS Gothic" w:hAnsi="MS Gothic" w:cs="MS Gothic"/>
          <w:highlight w:val="cyan"/>
          <w:lang w:val="es-ES_tradnl"/>
        </w:rPr>
        <w:t>☐</w:t>
      </w:r>
      <w:r w:rsidRPr="00DA04A0">
        <w:rPr>
          <w:highlight w:val="cyan"/>
          <w:lang w:val="es-ES_tradnl"/>
        </w:rPr>
        <w:t xml:space="preserve"> Importe base del apoyo individual para la movilidad física de corta duración</w:t>
      </w:r>
    </w:p>
    <w:p w14:paraId="1F66BAC8" w14:textId="78C45D2E" w:rsidR="00A16953" w:rsidRPr="008B395F" w:rsidRDefault="00EB2DFA" w:rsidP="00A16953">
      <w:pPr>
        <w:jc w:val="both"/>
        <w:rPr>
          <w:lang w:val="es-ES_tradnl"/>
        </w:rPr>
      </w:pPr>
      <w:r w:rsidRPr="008B395F">
        <w:rPr>
          <w:rFonts w:ascii="MS Gothic" w:eastAsia="MS Gothic" w:hAnsi="MS Gothic" w:cs="MS Gothic"/>
          <w:lang w:val="es-ES_tradnl"/>
        </w:rPr>
        <w:t>☐</w:t>
      </w:r>
      <w:r w:rsidR="00A16953" w:rsidRPr="008B395F">
        <w:rPr>
          <w:lang w:val="es-ES_tradnl"/>
        </w:rPr>
        <w:t>Ayuda adicional para estudiantes y titulados recientes con menos oportunidades en movilidades de larga duración</w:t>
      </w:r>
    </w:p>
    <w:p w14:paraId="431846AD" w14:textId="77777777"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Ayuda adicional para estudiantes y titulados recientes con menos oportunidades en movilidades de corta duración</w:t>
      </w:r>
    </w:p>
    <w:p w14:paraId="155C2148" w14:textId="6A328600" w:rsidR="00A16953" w:rsidRPr="008B395F" w:rsidRDefault="00EB2DFA" w:rsidP="00A16953">
      <w:pPr>
        <w:jc w:val="both"/>
        <w:rPr>
          <w:lang w:val="es-ES_tradnl"/>
        </w:rPr>
      </w:pPr>
      <w:r>
        <w:rPr>
          <w:rFonts w:ascii="MS Gothic" w:eastAsia="MS Gothic" w:hAnsi="MS Gothic" w:cs="MS Gothic" w:hint="eastAsia"/>
          <w:lang w:val="es-ES_tradnl"/>
        </w:rPr>
        <w:t>☒</w:t>
      </w:r>
      <w:r w:rsidR="00A16953" w:rsidRPr="008B395F">
        <w:rPr>
          <w:lang w:val="es-ES_tradnl"/>
        </w:rPr>
        <w:t xml:space="preserve"> Ayuda adicional para estudiantes en actividades de prácticas</w:t>
      </w:r>
    </w:p>
    <w:p w14:paraId="5C32B961" w14:textId="08B8F979" w:rsidR="00A16953" w:rsidRPr="008B395F" w:rsidRDefault="003344C6" w:rsidP="00A16953">
      <w:pPr>
        <w:jc w:val="both"/>
        <w:rPr>
          <w:lang w:val="es-ES_tradnl"/>
        </w:rPr>
      </w:pPr>
      <w:r>
        <w:rPr>
          <w:rFonts w:ascii="MS Gothic" w:eastAsia="MS Gothic" w:hAnsi="MS Gothic" w:cs="MS Gothic" w:hint="eastAsia"/>
          <w:lang w:val="es-ES_tradnl"/>
        </w:rPr>
        <w:t>☒</w:t>
      </w:r>
      <w:r w:rsidR="00A16953" w:rsidRPr="008B395F">
        <w:rPr>
          <w:lang w:val="es-ES_tradnl"/>
        </w:rPr>
        <w:t xml:space="preserve"> Apoyo para viaje </w:t>
      </w:r>
      <w:r w:rsidR="009E77CA" w:rsidRPr="008B395F">
        <w:rPr>
          <w:lang w:val="es-ES_tradnl"/>
        </w:rPr>
        <w:t>(</w:t>
      </w:r>
      <w:r w:rsidR="00A16953" w:rsidRPr="008B395F">
        <w:rPr>
          <w:lang w:val="es-ES_tradnl"/>
        </w:rPr>
        <w:t>ecológico</w:t>
      </w:r>
      <w:r w:rsidR="009E77CA" w:rsidRPr="008B395F">
        <w:rPr>
          <w:lang w:val="es-ES_tradnl"/>
        </w:rPr>
        <w:t xml:space="preserve"> o no ecológico</w:t>
      </w:r>
      <w:r w:rsidR="00A16953" w:rsidRPr="008B395F">
        <w:rPr>
          <w:lang w:val="es-ES_tradnl"/>
        </w:rPr>
        <w:t>)</w:t>
      </w:r>
    </w:p>
    <w:p w14:paraId="20FE9E86" w14:textId="6ED96535" w:rsidR="00A16953" w:rsidRPr="008B395F" w:rsidRDefault="003344C6" w:rsidP="00A16953">
      <w:pPr>
        <w:jc w:val="both"/>
        <w:rPr>
          <w:lang w:val="es-ES_tradnl"/>
        </w:rPr>
      </w:pPr>
      <w:r w:rsidRPr="008B395F">
        <w:rPr>
          <w:rFonts w:ascii="MS Gothic" w:eastAsia="MS Gothic" w:hAnsi="MS Gothic" w:cs="MS Gothic"/>
          <w:lang w:val="es-ES_tradnl"/>
        </w:rPr>
        <w:t>☐</w:t>
      </w:r>
      <w:r w:rsidRPr="008B395F">
        <w:rPr>
          <w:lang w:val="es-ES_tradnl"/>
        </w:rPr>
        <w:t xml:space="preserve"> Días</w:t>
      </w:r>
      <w:r w:rsidR="00A16953" w:rsidRPr="008B395F">
        <w:rPr>
          <w:lang w:val="es-ES_tradnl"/>
        </w:rPr>
        <w:t xml:space="preserve"> de viaje (días de apoyo individual adicional)</w:t>
      </w:r>
    </w:p>
    <w:p w14:paraId="63143DD0" w14:textId="545CC135"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Costes excepcionales por gastos de viaje onerosos (basados en costes reales</w:t>
      </w:r>
      <w:r w:rsidR="0001324B" w:rsidRPr="008B395F">
        <w:rPr>
          <w:lang w:val="es-ES_tradnl"/>
        </w:rPr>
        <w:t>/efectivos</w:t>
      </w:r>
      <w:r w:rsidRPr="008B395F">
        <w:rPr>
          <w:lang w:val="es-ES_tradnl"/>
        </w:rPr>
        <w:t xml:space="preserve">) </w:t>
      </w:r>
    </w:p>
    <w:p w14:paraId="1A944B2D" w14:textId="1EEEB27A"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Apoyo a la inclusión (basado en costes reales</w:t>
      </w:r>
      <w:r w:rsidR="0001324B" w:rsidRPr="008B395F">
        <w:rPr>
          <w:lang w:val="es-ES_tradnl"/>
        </w:rPr>
        <w:t>/efectivos</w:t>
      </w:r>
      <w:r w:rsidRPr="008B395F">
        <w:rPr>
          <w:lang w:val="es-ES_tradnl"/>
        </w:rPr>
        <w:t>)</w:t>
      </w:r>
    </w:p>
    <w:p w14:paraId="4614C56E" w14:textId="77777777" w:rsidR="00A16953" w:rsidRPr="008B395F" w:rsidRDefault="00A16953" w:rsidP="00A16953">
      <w:pPr>
        <w:jc w:val="both"/>
        <w:rPr>
          <w:sz w:val="24"/>
          <w:szCs w:val="24"/>
          <w:lang w:val="es-ES_tradnl"/>
        </w:rPr>
      </w:pPr>
    </w:p>
    <w:p w14:paraId="25E6DCC3" w14:textId="5537FF89" w:rsidR="00A16953" w:rsidRPr="008B395F" w:rsidRDefault="00A16953" w:rsidP="00A16953">
      <w:pPr>
        <w:jc w:val="both"/>
        <w:rPr>
          <w:lang w:val="es-ES_tradnl"/>
        </w:rPr>
      </w:pPr>
      <w:r w:rsidRPr="008B395F">
        <w:rPr>
          <w:lang w:val="es-ES_tradnl"/>
        </w:rPr>
        <w:t xml:space="preserve">El participante </w:t>
      </w:r>
      <w:r w:rsidR="00EB2DFA" w:rsidRPr="008B395F">
        <w:rPr>
          <w:lang w:val="es-ES_tradnl"/>
        </w:rPr>
        <w:t>recibirá:</w:t>
      </w:r>
    </w:p>
    <w:p w14:paraId="24AFE97A" w14:textId="30819868" w:rsidR="00A16953" w:rsidRPr="008B395F" w:rsidRDefault="00EB2DFA" w:rsidP="00A16953">
      <w:pPr>
        <w:jc w:val="both"/>
        <w:rPr>
          <w:lang w:val="es-ES_tradnl"/>
        </w:rPr>
      </w:pPr>
      <w:r>
        <w:rPr>
          <w:rFonts w:ascii="MS Gothic" w:eastAsia="MS Gothic" w:hAnsi="MS Gothic" w:cs="MS Gothic" w:hint="eastAsia"/>
          <w:lang w:val="es-ES_tradnl"/>
        </w:rPr>
        <w:t>☒</w:t>
      </w:r>
      <w:r w:rsidR="00A16953" w:rsidRPr="008B395F">
        <w:rPr>
          <w:lang w:val="es-ES_tradnl"/>
        </w:rPr>
        <w:t xml:space="preserve"> </w:t>
      </w:r>
      <w:r w:rsidR="00A16953" w:rsidRPr="008E5879">
        <w:rPr>
          <w:lang w:val="es-ES_tradnl"/>
        </w:rPr>
        <w:t>una ayuda financiera de fondos Erasmus + de la UE</w:t>
      </w:r>
    </w:p>
    <w:p w14:paraId="0B9CAF7C" w14:textId="77777777"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w:t>
      </w:r>
      <w:r w:rsidRPr="008E5879">
        <w:rPr>
          <w:lang w:val="es-ES_tradnl"/>
        </w:rPr>
        <w:t>u</w:t>
      </w:r>
      <w:r w:rsidRPr="008B395F">
        <w:rPr>
          <w:lang w:val="es-ES_tradnl"/>
        </w:rPr>
        <w:t>na beca cero</w:t>
      </w:r>
    </w:p>
    <w:p w14:paraId="1504EA70" w14:textId="13459E6D"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w:t>
      </w:r>
      <w:r w:rsidRPr="008E5879">
        <w:rPr>
          <w:lang w:val="es-ES_tradnl"/>
        </w:rPr>
        <w:t xml:space="preserve">una ayuda financiera parcial de fondos Erasmus+ de la UE para una parte de la duración física de la actividad </w:t>
      </w:r>
    </w:p>
    <w:p w14:paraId="78A27B9D" w14:textId="77777777" w:rsidR="00A16953" w:rsidRPr="008B395F" w:rsidRDefault="00A16953" w:rsidP="00A16953">
      <w:pPr>
        <w:jc w:val="both"/>
        <w:rPr>
          <w:lang w:val="es-ES_tradnl"/>
        </w:rPr>
      </w:pPr>
    </w:p>
    <w:p w14:paraId="528A8D91" w14:textId="77777777" w:rsidR="00A16953" w:rsidRPr="008B395F" w:rsidRDefault="00A16953" w:rsidP="00A16953">
      <w:pPr>
        <w:jc w:val="both"/>
        <w:rPr>
          <w:sz w:val="24"/>
          <w:szCs w:val="24"/>
          <w:highlight w:val="cyan"/>
          <w:lang w:val="es-ES_tradnl"/>
        </w:rPr>
      </w:pPr>
    </w:p>
    <w:p w14:paraId="2865DB87" w14:textId="77777777" w:rsidR="00A16953" w:rsidRPr="008B395F" w:rsidRDefault="00A16953" w:rsidP="00A16953">
      <w:pPr>
        <w:pStyle w:val="Ttulo6"/>
        <w:keepNext/>
        <w:keepLines/>
        <w:spacing w:before="0" w:after="200"/>
        <w:ind w:left="1797" w:hanging="1797"/>
        <w:jc w:val="center"/>
        <w:rPr>
          <w:rFonts w:ascii="Times New Roman" w:eastAsiaTheme="majorEastAsia" w:hAnsi="Times New Roman"/>
          <w:b/>
          <w:bCs/>
          <w:i w:val="0"/>
          <w:caps/>
          <w:szCs w:val="28"/>
          <w:u w:val="single"/>
          <w:lang w:val="es-ES_tradnl" w:eastAsia="en-US"/>
        </w:rPr>
      </w:pPr>
      <w:r w:rsidRPr="008B395F">
        <w:rPr>
          <w:rFonts w:ascii="Times New Roman" w:eastAsiaTheme="majorEastAsia" w:hAnsi="Times New Roman"/>
          <w:b/>
          <w:bCs/>
          <w:i w:val="0"/>
          <w:caps/>
          <w:sz w:val="24"/>
          <w:szCs w:val="28"/>
          <w:u w:val="single"/>
          <w:lang w:val="es-ES_tradnl" w:eastAsia="en-US"/>
        </w:rPr>
        <w:t>condiciones</w:t>
      </w:r>
    </w:p>
    <w:p w14:paraId="66A39A70" w14:textId="77777777" w:rsidR="00A16953" w:rsidRPr="008B395F" w:rsidRDefault="00A16953" w:rsidP="00A16953">
      <w:pPr>
        <w:spacing w:after="120"/>
        <w:jc w:val="center"/>
        <w:rPr>
          <w:sz w:val="24"/>
          <w:szCs w:val="24"/>
          <w:lang w:val="es-ES_tradnl"/>
        </w:rPr>
      </w:pPr>
    </w:p>
    <w:p w14:paraId="2D68B712" w14:textId="77777777" w:rsidR="00A16953" w:rsidRPr="008B395F" w:rsidRDefault="00A16953" w:rsidP="00A16953">
      <w:pPr>
        <w:pStyle w:val="Ttulo4"/>
        <w:keepLines/>
        <w:spacing w:after="200"/>
        <w:rPr>
          <w:b/>
          <w:bCs/>
          <w:iCs/>
          <w:caps/>
          <w:szCs w:val="24"/>
          <w:lang w:val="es-ES_tradnl"/>
        </w:rPr>
      </w:pPr>
      <w:r w:rsidRPr="008B395F">
        <w:rPr>
          <w:b/>
          <w:bCs/>
          <w:iCs/>
          <w:caps/>
          <w:szCs w:val="24"/>
          <w:lang w:val="es-ES_tradnl"/>
        </w:rPr>
        <w:t xml:space="preserve">cláusula 1 – objeto del convenio </w:t>
      </w:r>
    </w:p>
    <w:p w14:paraId="2543F519" w14:textId="77777777" w:rsidR="00A16953" w:rsidRPr="008B395F" w:rsidRDefault="00A16953" w:rsidP="00A16953">
      <w:pPr>
        <w:pStyle w:val="Prrafodelista"/>
        <w:numPr>
          <w:ilvl w:val="1"/>
          <w:numId w:val="1"/>
        </w:numPr>
        <w:jc w:val="both"/>
        <w:rPr>
          <w:rFonts w:ascii="Times New Roman" w:hAnsi="Times New Roman" w:cs="Times New Roman"/>
          <w:sz w:val="24"/>
          <w:szCs w:val="24"/>
          <w:lang w:val="es-ES_tradnl"/>
        </w:rPr>
      </w:pPr>
      <w:r w:rsidRPr="008B395F">
        <w:rPr>
          <w:rFonts w:ascii="Times New Roman" w:hAnsi="Times New Roman" w:cs="Times New Roman"/>
          <w:sz w:val="24"/>
          <w:szCs w:val="24"/>
          <w:lang w:val="es-ES_tradnl"/>
        </w:rPr>
        <w:t>El presente Convenio establece los derechos, las obligaciones y las condiciones aplicables a la subvención que se conceda para la ejecución de una actividad de movilidad en el marco del programa Erasmus+.</w:t>
      </w:r>
    </w:p>
    <w:p w14:paraId="3B1E8577" w14:textId="77777777" w:rsidR="00A16953" w:rsidRPr="008B395F" w:rsidRDefault="00A16953" w:rsidP="00A16953">
      <w:pPr>
        <w:pStyle w:val="Prrafodelista"/>
        <w:numPr>
          <w:ilvl w:val="1"/>
          <w:numId w:val="1"/>
        </w:numPr>
        <w:jc w:val="both"/>
        <w:rPr>
          <w:rFonts w:ascii="Times New Roman" w:hAnsi="Times New Roman" w:cs="Times New Roman"/>
          <w:sz w:val="24"/>
          <w:szCs w:val="24"/>
          <w:lang w:val="es-ES_tradnl"/>
        </w:rPr>
      </w:pPr>
      <w:r w:rsidRPr="008E5879">
        <w:rPr>
          <w:rFonts w:ascii="Times New Roman" w:hAnsi="Times New Roman" w:cs="Times New Roman"/>
          <w:sz w:val="24"/>
          <w:szCs w:val="24"/>
          <w:lang w:val="es-ES_tradnl"/>
        </w:rPr>
        <w:t xml:space="preserve">La organización proporcionará apoyo al participante para realizar la actividad de movilidad. </w:t>
      </w:r>
    </w:p>
    <w:p w14:paraId="1CF307B7" w14:textId="77777777" w:rsidR="00A16953" w:rsidRPr="008B395F" w:rsidRDefault="00A16953" w:rsidP="00A16953">
      <w:pPr>
        <w:pStyle w:val="Prrafodelista"/>
        <w:numPr>
          <w:ilvl w:val="1"/>
          <w:numId w:val="1"/>
        </w:numPr>
        <w:jc w:val="both"/>
        <w:rPr>
          <w:rFonts w:ascii="Times New Roman" w:hAnsi="Times New Roman" w:cs="Times New Roman"/>
          <w:sz w:val="24"/>
          <w:szCs w:val="24"/>
          <w:lang w:val="es-ES_tradnl"/>
        </w:rPr>
      </w:pPr>
      <w:r w:rsidRPr="008E5879">
        <w:rPr>
          <w:rFonts w:ascii="Times New Roman" w:hAnsi="Times New Roman" w:cs="Times New Roman"/>
          <w:sz w:val="24"/>
          <w:szCs w:val="24"/>
          <w:lang w:val="es-ES_tradnl"/>
        </w:rPr>
        <w:t>El par</w:t>
      </w:r>
      <w:r w:rsidRPr="008B395F">
        <w:rPr>
          <w:rFonts w:ascii="Times New Roman" w:hAnsi="Times New Roman" w:cs="Times New Roman"/>
          <w:sz w:val="24"/>
          <w:szCs w:val="24"/>
          <w:lang w:val="es-ES_tradnl"/>
        </w:rPr>
        <w:t>ticipante acepta la ayuda financiera o la provisión de servicios especificada en la cláusula 3 y se compromete a realizar la actividad de movilidad tal como se describe en el Anexo 1.</w:t>
      </w:r>
    </w:p>
    <w:p w14:paraId="327BB705" w14:textId="710E3360" w:rsidR="00A16953" w:rsidRPr="008B395F" w:rsidRDefault="00A16953" w:rsidP="00A16953">
      <w:pPr>
        <w:pStyle w:val="Prrafodelista"/>
        <w:numPr>
          <w:ilvl w:val="1"/>
          <w:numId w:val="1"/>
        </w:numPr>
        <w:spacing w:after="120"/>
        <w:ind w:left="567" w:hanging="567"/>
        <w:jc w:val="both"/>
        <w:rPr>
          <w:rFonts w:ascii="Times New Roman" w:hAnsi="Times New Roman" w:cs="Times New Roman"/>
          <w:sz w:val="20"/>
          <w:szCs w:val="20"/>
          <w:lang w:val="es-ES_tradnl"/>
        </w:rPr>
      </w:pPr>
      <w:r w:rsidRPr="008E5879">
        <w:rPr>
          <w:rFonts w:ascii="Times New Roman" w:hAnsi="Times New Roman" w:cs="Times New Roman"/>
          <w:sz w:val="24"/>
          <w:szCs w:val="24"/>
          <w:lang w:val="es-ES_tradnl"/>
        </w:rPr>
        <w:t xml:space="preserve">Las enmiendas al </w:t>
      </w:r>
      <w:r w:rsidR="00FC61C5" w:rsidRPr="008B395F">
        <w:rPr>
          <w:rFonts w:ascii="Times New Roman" w:hAnsi="Times New Roman" w:cs="Times New Roman"/>
          <w:sz w:val="24"/>
          <w:szCs w:val="24"/>
          <w:lang w:val="es-ES_tradnl"/>
        </w:rPr>
        <w:t>C</w:t>
      </w:r>
      <w:r w:rsidRPr="008B395F">
        <w:rPr>
          <w:rFonts w:ascii="Times New Roman" w:hAnsi="Times New Roman" w:cs="Times New Roman"/>
          <w:sz w:val="24"/>
          <w:szCs w:val="24"/>
          <w:lang w:val="es-ES_tradnl"/>
        </w:rPr>
        <w:t>onvenio se solicitarán y acordarán por ambas partes mediante una notificación formal por carta o correo electrónico.</w:t>
      </w:r>
    </w:p>
    <w:p w14:paraId="4F2915DB" w14:textId="48D5D3E6"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cláusula 2 –duración de la movilidad</w:t>
      </w:r>
    </w:p>
    <w:p w14:paraId="67146B07" w14:textId="5DC01BDC" w:rsidR="00A16953" w:rsidRPr="00DA04A0" w:rsidRDefault="00A16953" w:rsidP="00A16953">
      <w:pPr>
        <w:spacing w:after="120"/>
        <w:ind w:left="567" w:hanging="567"/>
        <w:jc w:val="both"/>
        <w:rPr>
          <w:sz w:val="24"/>
          <w:szCs w:val="24"/>
          <w:highlight w:val="cyan"/>
          <w:lang w:val="es-ES_tradnl"/>
        </w:rPr>
      </w:pPr>
      <w:r w:rsidRPr="008B395F">
        <w:rPr>
          <w:sz w:val="24"/>
          <w:szCs w:val="24"/>
          <w:lang w:val="es-ES_tradnl"/>
        </w:rPr>
        <w:t>2.</w:t>
      </w:r>
      <w:r w:rsidR="001E497A" w:rsidRPr="008B395F">
        <w:rPr>
          <w:sz w:val="24"/>
          <w:szCs w:val="24"/>
          <w:lang w:val="es-ES_tradnl"/>
        </w:rPr>
        <w:t>1</w:t>
      </w:r>
      <w:r w:rsidRPr="008B395F">
        <w:rPr>
          <w:sz w:val="24"/>
          <w:szCs w:val="24"/>
          <w:lang w:val="es-ES_tradnl"/>
        </w:rPr>
        <w:tab/>
      </w:r>
      <w:r w:rsidRPr="008E5879">
        <w:rPr>
          <w:sz w:val="24"/>
          <w:szCs w:val="24"/>
          <w:lang w:val="es-ES_tradnl"/>
        </w:rPr>
        <w:t xml:space="preserve">El periodo de movilidad comenzará el </w:t>
      </w:r>
      <w:r w:rsidRPr="00DA04A0">
        <w:rPr>
          <w:sz w:val="24"/>
          <w:szCs w:val="24"/>
          <w:highlight w:val="cyan"/>
          <w:lang w:val="es-ES_tradnl"/>
        </w:rPr>
        <w:t>[fecha] y finalizará el [fecha].</w:t>
      </w:r>
    </w:p>
    <w:p w14:paraId="155AE634" w14:textId="614AB474" w:rsidR="00A16953" w:rsidRPr="008B395F" w:rsidRDefault="00A16953" w:rsidP="00A16953">
      <w:pPr>
        <w:spacing w:after="120"/>
        <w:ind w:left="567" w:hanging="567"/>
        <w:jc w:val="both"/>
        <w:rPr>
          <w:sz w:val="24"/>
          <w:szCs w:val="24"/>
          <w:lang w:val="es-ES_tradnl"/>
        </w:rPr>
      </w:pPr>
      <w:r w:rsidRPr="008B395F">
        <w:rPr>
          <w:sz w:val="24"/>
          <w:szCs w:val="24"/>
          <w:lang w:val="es-ES_tradnl"/>
        </w:rPr>
        <w:t>2.</w:t>
      </w:r>
      <w:r w:rsidR="003416C3" w:rsidRPr="008B395F">
        <w:rPr>
          <w:sz w:val="24"/>
          <w:szCs w:val="24"/>
          <w:lang w:val="es-ES_tradnl"/>
        </w:rPr>
        <w:t>2</w:t>
      </w:r>
      <w:r w:rsidRPr="008B395F">
        <w:rPr>
          <w:sz w:val="24"/>
          <w:szCs w:val="24"/>
          <w:lang w:val="es-ES_tradnl"/>
        </w:rPr>
        <w:tab/>
        <w:t xml:space="preserve">El periodo cubierto por este </w:t>
      </w:r>
      <w:r w:rsidR="00FC61C5" w:rsidRPr="008B395F">
        <w:rPr>
          <w:sz w:val="24"/>
          <w:szCs w:val="24"/>
          <w:lang w:val="es-ES_tradnl"/>
        </w:rPr>
        <w:t>C</w:t>
      </w:r>
      <w:r w:rsidRPr="008B395F">
        <w:rPr>
          <w:sz w:val="24"/>
          <w:szCs w:val="24"/>
          <w:lang w:val="es-ES_tradnl"/>
        </w:rPr>
        <w:t>onvenio incluye:</w:t>
      </w:r>
    </w:p>
    <w:p w14:paraId="5B3E19A1" w14:textId="77777777" w:rsidR="00A16953" w:rsidRPr="00DA04A0" w:rsidRDefault="00A16953" w:rsidP="00A16953">
      <w:pPr>
        <w:pStyle w:val="Prrafodelista"/>
        <w:numPr>
          <w:ilvl w:val="0"/>
          <w:numId w:val="2"/>
        </w:numPr>
        <w:spacing w:after="120"/>
        <w:jc w:val="both"/>
        <w:rPr>
          <w:rFonts w:ascii="Times New Roman" w:hAnsi="Times New Roman" w:cs="Times New Roman"/>
          <w:sz w:val="24"/>
          <w:szCs w:val="24"/>
          <w:highlight w:val="cyan"/>
          <w:lang w:val="es-ES_tradnl"/>
        </w:rPr>
      </w:pPr>
      <w:r w:rsidRPr="008B395F">
        <w:rPr>
          <w:rFonts w:ascii="Times New Roman" w:hAnsi="Times New Roman" w:cs="Times New Roman"/>
          <w:sz w:val="24"/>
          <w:szCs w:val="24"/>
          <w:lang w:val="es-ES_tradnl"/>
        </w:rPr>
        <w:t xml:space="preserve">un periodo de movilidad física entre el </w:t>
      </w:r>
      <w:r w:rsidRPr="00CB746D">
        <w:rPr>
          <w:rFonts w:ascii="Times New Roman" w:hAnsi="Times New Roman" w:cs="Times New Roman"/>
          <w:sz w:val="24"/>
          <w:szCs w:val="24"/>
          <w:highlight w:val="cyan"/>
          <w:lang w:val="es-ES_tradnl"/>
        </w:rPr>
        <w:t>[</w:t>
      </w:r>
      <w:r w:rsidRPr="00DA04A0">
        <w:rPr>
          <w:rFonts w:ascii="Times New Roman" w:hAnsi="Times New Roman" w:cs="Times New Roman"/>
          <w:sz w:val="24"/>
          <w:szCs w:val="24"/>
          <w:highlight w:val="cyan"/>
          <w:lang w:val="es-ES_tradnl"/>
        </w:rPr>
        <w:t>fecha] y el [fecha], igual a [X] días de movilidad</w:t>
      </w:r>
    </w:p>
    <w:p w14:paraId="177EDF54" w14:textId="77777777" w:rsidR="00A16953" w:rsidRPr="00CB746D" w:rsidRDefault="00A16953" w:rsidP="00A16953">
      <w:pPr>
        <w:pStyle w:val="Prrafodelista"/>
        <w:numPr>
          <w:ilvl w:val="0"/>
          <w:numId w:val="2"/>
        </w:numPr>
        <w:spacing w:after="120"/>
        <w:jc w:val="both"/>
        <w:rPr>
          <w:rFonts w:ascii="Times New Roman" w:hAnsi="Times New Roman" w:cs="Times New Roman"/>
          <w:sz w:val="24"/>
          <w:szCs w:val="24"/>
          <w:highlight w:val="cyan"/>
          <w:lang w:val="es-ES_tradnl"/>
        </w:rPr>
      </w:pPr>
      <w:r w:rsidRPr="00CB746D">
        <w:rPr>
          <w:rFonts w:ascii="Times New Roman" w:hAnsi="Times New Roman" w:cs="Times New Roman"/>
          <w:i/>
          <w:color w:val="4AA55B"/>
          <w:sz w:val="24"/>
          <w:szCs w:val="24"/>
          <w:highlight w:val="cyan"/>
          <w:lang w:val="es-ES_tradnl"/>
        </w:rPr>
        <w:t xml:space="preserve">[Opción para movilidad combinada: </w:t>
      </w:r>
      <w:r w:rsidRPr="00CB746D">
        <w:rPr>
          <w:rFonts w:ascii="Times New Roman" w:hAnsi="Times New Roman" w:cs="Times New Roman"/>
          <w:sz w:val="24"/>
          <w:szCs w:val="24"/>
          <w:highlight w:val="cyan"/>
          <w:lang w:val="es-ES_tradnl"/>
        </w:rPr>
        <w:t>un componente virtual entre el [fecha] y el [fecha]</w:t>
      </w:r>
      <w:r w:rsidRPr="00CB746D">
        <w:rPr>
          <w:rFonts w:ascii="Times New Roman" w:hAnsi="Times New Roman" w:cs="Times New Roman"/>
          <w:i/>
          <w:color w:val="4AA55B"/>
          <w:sz w:val="24"/>
          <w:szCs w:val="24"/>
          <w:highlight w:val="cyan"/>
          <w:lang w:val="es-ES_tradnl"/>
        </w:rPr>
        <w:t>]</w:t>
      </w:r>
    </w:p>
    <w:p w14:paraId="794A5D79" w14:textId="0EC3F1E0" w:rsidR="00A16953" w:rsidRPr="008B395F" w:rsidRDefault="00A16953" w:rsidP="00A16953">
      <w:pPr>
        <w:spacing w:after="120"/>
        <w:ind w:left="567" w:hanging="567"/>
        <w:jc w:val="both"/>
        <w:rPr>
          <w:sz w:val="24"/>
          <w:szCs w:val="24"/>
          <w:lang w:val="es-ES_tradnl"/>
        </w:rPr>
      </w:pPr>
      <w:r w:rsidRPr="008B395F">
        <w:rPr>
          <w:sz w:val="24"/>
          <w:szCs w:val="24"/>
          <w:lang w:val="es-ES_tradnl"/>
        </w:rPr>
        <w:t>2.</w:t>
      </w:r>
      <w:r w:rsidR="003416C3" w:rsidRPr="008B395F">
        <w:rPr>
          <w:sz w:val="24"/>
          <w:szCs w:val="24"/>
          <w:lang w:val="es-ES_tradnl"/>
        </w:rPr>
        <w:t xml:space="preserve">3 </w:t>
      </w:r>
      <w:r w:rsidRPr="008B395F">
        <w:rPr>
          <w:sz w:val="24"/>
          <w:szCs w:val="24"/>
          <w:lang w:val="es-ES_tradnl"/>
        </w:rPr>
        <w:tab/>
      </w:r>
      <w:r w:rsidRPr="00DA04A0">
        <w:rPr>
          <w:sz w:val="24"/>
          <w:szCs w:val="24"/>
          <w:lang w:val="es-ES_tradnl"/>
        </w:rPr>
        <w:t xml:space="preserve">El Certificado de </w:t>
      </w:r>
      <w:r w:rsidR="00012C10">
        <w:rPr>
          <w:sz w:val="24"/>
          <w:szCs w:val="24"/>
          <w:lang w:val="es-ES_tradnl"/>
        </w:rPr>
        <w:t>prácticas</w:t>
      </w:r>
      <w:r w:rsidRPr="00DA04A0">
        <w:rPr>
          <w:sz w:val="24"/>
          <w:szCs w:val="24"/>
          <w:lang w:val="es-ES_tradnl"/>
        </w:rPr>
        <w:t xml:space="preserve"> deberá indicar las fechas confirmadas del inicio y la finalización de la duración del periodo de movilidad, incluyendo el componente virtual.</w:t>
      </w:r>
    </w:p>
    <w:p w14:paraId="34F0E17F" w14:textId="67FC3835"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cláusula 3 – ayuda FInanciera</w:t>
      </w:r>
    </w:p>
    <w:p w14:paraId="18078667" w14:textId="6740FE5A" w:rsidR="00A16953" w:rsidRPr="008B395F" w:rsidRDefault="00A16953" w:rsidP="00A16953">
      <w:pPr>
        <w:spacing w:after="120"/>
        <w:ind w:left="567" w:hanging="567"/>
        <w:jc w:val="both"/>
        <w:rPr>
          <w:sz w:val="24"/>
          <w:szCs w:val="24"/>
          <w:lang w:val="es-ES_tradnl"/>
        </w:rPr>
      </w:pPr>
      <w:r w:rsidRPr="008B395F">
        <w:rPr>
          <w:sz w:val="24"/>
          <w:szCs w:val="24"/>
          <w:lang w:val="es-ES_tradnl"/>
        </w:rPr>
        <w:t>3.1</w:t>
      </w:r>
      <w:r w:rsidRPr="008B395F">
        <w:rPr>
          <w:sz w:val="24"/>
          <w:szCs w:val="24"/>
          <w:lang w:val="es-ES_tradnl"/>
        </w:rPr>
        <w:tab/>
        <w:t>La ayuda financiera se ca</w:t>
      </w:r>
      <w:r w:rsidRPr="005A5772">
        <w:rPr>
          <w:sz w:val="24"/>
          <w:szCs w:val="24"/>
          <w:lang w:val="es-ES_tradnl"/>
        </w:rPr>
        <w:t>lculará según las reglas de financiación indicadas en la Guía del Programa Erasmus</w:t>
      </w:r>
      <w:r w:rsidR="00CB746D" w:rsidRPr="005A5772">
        <w:rPr>
          <w:sz w:val="24"/>
          <w:szCs w:val="24"/>
          <w:lang w:val="es-ES_tradnl"/>
        </w:rPr>
        <w:t>+ versión</w:t>
      </w:r>
      <w:r w:rsidRPr="005A5772">
        <w:rPr>
          <w:sz w:val="24"/>
          <w:szCs w:val="24"/>
          <w:lang w:val="es-ES_tradnl"/>
        </w:rPr>
        <w:t xml:space="preserve"> </w:t>
      </w:r>
      <w:r w:rsidR="009E77CA" w:rsidRPr="005A5772">
        <w:rPr>
          <w:sz w:val="24"/>
          <w:szCs w:val="24"/>
          <w:lang w:val="es-ES_tradnl"/>
        </w:rPr>
        <w:t>2024</w:t>
      </w:r>
      <w:r w:rsidRPr="005A5772">
        <w:rPr>
          <w:sz w:val="24"/>
          <w:szCs w:val="24"/>
          <w:lang w:val="es-ES_tradnl"/>
        </w:rPr>
        <w:t>.</w:t>
      </w:r>
    </w:p>
    <w:p w14:paraId="73BBD8E9" w14:textId="6B356C8F" w:rsidR="00A16953" w:rsidRPr="008B395F" w:rsidRDefault="00A16953" w:rsidP="00A16953">
      <w:pPr>
        <w:spacing w:after="120"/>
        <w:ind w:left="567" w:hanging="567"/>
        <w:jc w:val="both"/>
        <w:rPr>
          <w:sz w:val="24"/>
          <w:szCs w:val="24"/>
          <w:lang w:val="es-ES_tradnl"/>
        </w:rPr>
      </w:pPr>
      <w:r w:rsidRPr="008B395F">
        <w:rPr>
          <w:sz w:val="24"/>
          <w:szCs w:val="24"/>
          <w:lang w:val="es-ES_tradnl"/>
        </w:rPr>
        <w:lastRenderedPageBreak/>
        <w:t>3.2</w:t>
      </w:r>
      <w:r w:rsidRPr="008B395F">
        <w:rPr>
          <w:sz w:val="24"/>
          <w:szCs w:val="24"/>
          <w:lang w:val="es-ES_tradnl"/>
        </w:rPr>
        <w:tab/>
        <w:t xml:space="preserve">El participante recibirá una ayuda financiera de fondos Erasmus+ de la </w:t>
      </w:r>
      <w:r w:rsidRPr="00087B3E">
        <w:rPr>
          <w:sz w:val="24"/>
          <w:szCs w:val="24"/>
          <w:lang w:val="es-ES_tradnl"/>
        </w:rPr>
        <w:t xml:space="preserve">UE por </w:t>
      </w:r>
      <w:r w:rsidRPr="00195915">
        <w:rPr>
          <w:sz w:val="24"/>
          <w:szCs w:val="24"/>
          <w:highlight w:val="yellow"/>
          <w:lang w:val="es-ES_tradnl"/>
        </w:rPr>
        <w:t>[…]</w:t>
      </w:r>
      <w:r w:rsidRPr="008B395F">
        <w:rPr>
          <w:sz w:val="24"/>
          <w:szCs w:val="24"/>
          <w:lang w:val="es-ES_tradnl"/>
        </w:rPr>
        <w:t xml:space="preserve"> días. </w:t>
      </w:r>
    </w:p>
    <w:p w14:paraId="087D4507" w14:textId="01266C6E" w:rsidR="00A16953" w:rsidRPr="008B395F" w:rsidRDefault="00A16953" w:rsidP="00A16953">
      <w:pPr>
        <w:spacing w:after="120"/>
        <w:ind w:left="567" w:hanging="567"/>
        <w:jc w:val="both"/>
        <w:rPr>
          <w:sz w:val="24"/>
          <w:szCs w:val="24"/>
          <w:lang w:val="es-ES_tradnl"/>
        </w:rPr>
      </w:pPr>
      <w:r w:rsidRPr="008B395F">
        <w:rPr>
          <w:sz w:val="24"/>
          <w:szCs w:val="24"/>
          <w:lang w:val="es-ES_tradnl"/>
        </w:rPr>
        <w:t>3.3</w:t>
      </w:r>
      <w:r w:rsidRPr="008B395F">
        <w:rPr>
          <w:sz w:val="24"/>
          <w:szCs w:val="24"/>
          <w:lang w:val="es-ES_tradnl"/>
        </w:rPr>
        <w:tab/>
        <w:t xml:space="preserve">El participante podrá remitir una solicitud para ampliar el periodo </w:t>
      </w:r>
      <w:r w:rsidR="009E77CA" w:rsidRPr="008B395F">
        <w:rPr>
          <w:sz w:val="24"/>
          <w:szCs w:val="24"/>
          <w:lang w:val="es-ES_tradnl"/>
        </w:rPr>
        <w:t xml:space="preserve">físico </w:t>
      </w:r>
      <w:r w:rsidRPr="008B395F">
        <w:rPr>
          <w:sz w:val="24"/>
          <w:szCs w:val="24"/>
          <w:lang w:val="es-ES_tradnl"/>
        </w:rPr>
        <w:t xml:space="preserve">de movilidad, dentro de </w:t>
      </w:r>
      <w:r w:rsidR="009E77CA" w:rsidRPr="008B395F">
        <w:rPr>
          <w:sz w:val="24"/>
          <w:szCs w:val="24"/>
          <w:lang w:val="es-ES_tradnl"/>
        </w:rPr>
        <w:t>la duración máxima de la actividad</w:t>
      </w:r>
      <w:r w:rsidRPr="008B395F">
        <w:rPr>
          <w:sz w:val="24"/>
          <w:szCs w:val="24"/>
          <w:lang w:val="es-ES_tradnl"/>
        </w:rPr>
        <w:t xml:space="preserve"> establecid</w:t>
      </w:r>
      <w:r w:rsidR="009E77CA" w:rsidRPr="008B395F">
        <w:rPr>
          <w:sz w:val="24"/>
          <w:szCs w:val="24"/>
          <w:lang w:val="es-ES_tradnl"/>
        </w:rPr>
        <w:t>a</w:t>
      </w:r>
      <w:r w:rsidRPr="008B395F">
        <w:rPr>
          <w:sz w:val="24"/>
          <w:szCs w:val="24"/>
          <w:lang w:val="es-ES_tradnl"/>
        </w:rPr>
        <w:t xml:space="preserve"> en la Guía del Programa Erasmus+, de </w:t>
      </w:r>
      <w:r w:rsidR="005A5772" w:rsidRPr="005A5772">
        <w:rPr>
          <w:sz w:val="24"/>
          <w:szCs w:val="24"/>
          <w:highlight w:val="yellow"/>
          <w:lang w:val="es-ES_tradnl"/>
        </w:rPr>
        <w:t>X</w:t>
      </w:r>
      <w:r w:rsidRPr="008B395F">
        <w:rPr>
          <w:sz w:val="24"/>
          <w:szCs w:val="24"/>
          <w:lang w:val="es-ES_tradnl"/>
        </w:rPr>
        <w:t xml:space="preserve"> días. Si la organización acepta ampliar el periodo de movilidad, se realizará la pertinente enmienda al </w:t>
      </w:r>
      <w:r w:rsidR="00FC61C5" w:rsidRPr="008B395F">
        <w:rPr>
          <w:sz w:val="24"/>
          <w:szCs w:val="24"/>
          <w:lang w:val="es-ES_tradnl"/>
        </w:rPr>
        <w:t>C</w:t>
      </w:r>
      <w:r w:rsidRPr="008B395F">
        <w:rPr>
          <w:sz w:val="24"/>
          <w:szCs w:val="24"/>
          <w:lang w:val="es-ES_tradnl"/>
        </w:rPr>
        <w:t>onvenio.</w:t>
      </w:r>
    </w:p>
    <w:p w14:paraId="51C07137" w14:textId="2AF17A1A" w:rsidR="00A16953" w:rsidRPr="009D23E3" w:rsidRDefault="00A16953" w:rsidP="009D23E3">
      <w:pPr>
        <w:spacing w:after="120"/>
        <w:ind w:left="567" w:hanging="567"/>
        <w:jc w:val="both"/>
        <w:rPr>
          <w:sz w:val="24"/>
          <w:szCs w:val="24"/>
          <w:highlight w:val="yellow"/>
          <w:lang w:val="es-ES_tradnl"/>
        </w:rPr>
      </w:pPr>
      <w:r w:rsidRPr="008B395F">
        <w:rPr>
          <w:sz w:val="24"/>
          <w:szCs w:val="24"/>
          <w:lang w:val="es-ES_tradnl"/>
        </w:rPr>
        <w:t xml:space="preserve">3.4 </w:t>
      </w:r>
      <w:r w:rsidRPr="008B395F">
        <w:rPr>
          <w:sz w:val="24"/>
          <w:szCs w:val="24"/>
          <w:lang w:val="es-ES_tradnl"/>
        </w:rPr>
        <w:tab/>
        <w:t>La organización proporcionará al participante una ayuda financiera total por el periodo de movilidad y</w:t>
      </w:r>
      <w:r w:rsidR="005A5772">
        <w:rPr>
          <w:sz w:val="24"/>
          <w:szCs w:val="24"/>
          <w:lang w:val="es-ES_tradnl"/>
        </w:rPr>
        <w:t xml:space="preserve"> </w:t>
      </w:r>
      <w:r w:rsidRPr="008B395F">
        <w:rPr>
          <w:sz w:val="24"/>
          <w:szCs w:val="24"/>
          <w:lang w:val="es-ES_tradnl"/>
        </w:rPr>
        <w:t>días de via</w:t>
      </w:r>
      <w:r w:rsidR="005A5772">
        <w:rPr>
          <w:sz w:val="24"/>
          <w:szCs w:val="24"/>
          <w:lang w:val="es-ES_tradnl"/>
        </w:rPr>
        <w:t>je</w:t>
      </w:r>
      <w:r w:rsidRPr="008B395F">
        <w:rPr>
          <w:i/>
          <w:color w:val="4AA55B"/>
          <w:sz w:val="24"/>
          <w:szCs w:val="24"/>
          <w:lang w:val="es-ES_tradnl"/>
        </w:rPr>
        <w:t xml:space="preserve"> </w:t>
      </w:r>
      <w:r w:rsidRPr="008B395F">
        <w:rPr>
          <w:sz w:val="24"/>
          <w:szCs w:val="24"/>
          <w:lang w:val="es-ES_tradnl"/>
        </w:rPr>
        <w:t xml:space="preserve">en forma de un pago de </w:t>
      </w:r>
      <w:r w:rsidRPr="00087B3E">
        <w:rPr>
          <w:sz w:val="24"/>
          <w:szCs w:val="24"/>
          <w:highlight w:val="yellow"/>
          <w:lang w:val="es-ES_tradnl"/>
        </w:rPr>
        <w:t>[…]  EUR</w:t>
      </w:r>
      <w:r w:rsidRPr="008B395F">
        <w:rPr>
          <w:sz w:val="24"/>
          <w:szCs w:val="24"/>
          <w:lang w:val="es-ES_tradnl"/>
        </w:rPr>
        <w:t xml:space="preserve">. </w:t>
      </w:r>
    </w:p>
    <w:p w14:paraId="65FD46A8" w14:textId="6E7CE85C" w:rsidR="00A16953" w:rsidRPr="008B395F" w:rsidRDefault="00A16953" w:rsidP="00A16953">
      <w:pPr>
        <w:spacing w:after="120"/>
        <w:ind w:left="567" w:hanging="567"/>
        <w:jc w:val="both"/>
        <w:rPr>
          <w:sz w:val="24"/>
          <w:szCs w:val="24"/>
          <w:highlight w:val="yellow"/>
          <w:lang w:val="es-ES_tradnl"/>
        </w:rPr>
      </w:pPr>
      <w:r w:rsidRPr="008B395F">
        <w:rPr>
          <w:sz w:val="24"/>
          <w:szCs w:val="24"/>
          <w:lang w:val="es-ES_tradnl"/>
        </w:rPr>
        <w:t>3.5</w:t>
      </w:r>
      <w:r w:rsidRPr="008B395F">
        <w:rPr>
          <w:sz w:val="24"/>
          <w:szCs w:val="24"/>
          <w:lang w:val="es-ES_tradnl"/>
        </w:rPr>
        <w:tab/>
        <w:t xml:space="preserve">La contribución a los gastos incurridos en relación con necesidades del viaje o de inclusión </w:t>
      </w:r>
      <w:r w:rsidRPr="008E5879">
        <w:rPr>
          <w:sz w:val="24"/>
          <w:szCs w:val="24"/>
          <w:highlight w:val="yellow"/>
          <w:lang w:val="es-ES_tradnl"/>
        </w:rPr>
        <w:t>[</w:t>
      </w:r>
      <w:r w:rsidRPr="005A5772">
        <w:rPr>
          <w:sz w:val="24"/>
          <w:szCs w:val="24"/>
          <w:highlight w:val="yellow"/>
          <w:lang w:val="es-ES_tradnl"/>
        </w:rPr>
        <w:t>seleccione lo que proceda: apoyo a la inclusión, costes excepcionales por gastos de viaje onerosos, apoyo de viaje, ayuda adicional para menos oportunidades</w:t>
      </w:r>
      <w:r w:rsidRPr="008B395F">
        <w:rPr>
          <w:sz w:val="24"/>
          <w:szCs w:val="24"/>
          <w:highlight w:val="yellow"/>
          <w:u w:val="single"/>
          <w:lang w:val="es-ES_tradnl"/>
        </w:rPr>
        <w:t>]</w:t>
      </w:r>
      <w:r w:rsidRPr="008B395F">
        <w:rPr>
          <w:sz w:val="24"/>
          <w:szCs w:val="24"/>
          <w:lang w:val="es-ES_tradnl"/>
        </w:rPr>
        <w:t>, se basará en la documentación justificativa aportada por el participante.</w:t>
      </w:r>
    </w:p>
    <w:p w14:paraId="3739F04F" w14:textId="3B239EA8" w:rsidR="00470812" w:rsidRPr="008B395F" w:rsidRDefault="00A16953" w:rsidP="00A16953">
      <w:pPr>
        <w:pStyle w:val="Ttulo4"/>
        <w:keepLines/>
        <w:spacing w:after="120"/>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4 – </w:t>
      </w:r>
      <w:r w:rsidR="00470812" w:rsidRPr="008B395F">
        <w:rPr>
          <w:rFonts w:eastAsiaTheme="majorEastAsia"/>
          <w:b/>
          <w:bCs/>
          <w:iCs/>
          <w:caps/>
          <w:szCs w:val="22"/>
          <w:lang w:val="es-ES_tradnl" w:eastAsia="en-US"/>
        </w:rPr>
        <w:t>subvencionabilidad de los costes</w:t>
      </w:r>
    </w:p>
    <w:p w14:paraId="0444D3F4" w14:textId="7C51B57A" w:rsidR="00470812" w:rsidRPr="008B395F" w:rsidRDefault="00470812" w:rsidP="001E4027">
      <w:pPr>
        <w:pStyle w:val="NormalWeb"/>
        <w:spacing w:before="0" w:beforeAutospacing="0" w:after="200" w:afterAutospacing="0"/>
        <w:ind w:left="567" w:hanging="567"/>
        <w:jc w:val="both"/>
        <w:rPr>
          <w:lang w:val="es-ES_tradnl"/>
        </w:rPr>
      </w:pPr>
      <w:r w:rsidRPr="008B395F">
        <w:rPr>
          <w:lang w:val="es-ES_tradnl"/>
        </w:rPr>
        <w:t>4.1</w:t>
      </w:r>
      <w:r w:rsidRPr="008B395F">
        <w:rPr>
          <w:lang w:val="es-ES_tradnl"/>
        </w:rPr>
        <w:tab/>
      </w:r>
      <w:r w:rsidR="001B5A52" w:rsidRPr="008B395F">
        <w:rPr>
          <w:lang w:val="es-ES_tradnl"/>
        </w:rPr>
        <w:t xml:space="preserve">Para ser subvencionables los costes deberán ser realmente utilizados por el participante o estar producidos por él durante el período establecido en la cláusula 2 y/o ser necesarios para la ejecución de la actividad descrita en el anexo. Los costes deberán cumplir lo establecido en la legislación nacional aplicable en materia de fiscalidad, trabajo y seguridad social. </w:t>
      </w:r>
    </w:p>
    <w:p w14:paraId="5F83DD7A" w14:textId="202109FD" w:rsidR="00470812" w:rsidRPr="008B395F" w:rsidRDefault="00470812" w:rsidP="00470812">
      <w:pPr>
        <w:pStyle w:val="NormalWeb"/>
        <w:spacing w:before="0" w:beforeAutospacing="0" w:after="200" w:afterAutospacing="0"/>
        <w:ind w:left="567" w:hanging="567"/>
        <w:jc w:val="both"/>
        <w:rPr>
          <w:lang w:val="es-ES_tradnl"/>
        </w:rPr>
      </w:pPr>
      <w:r w:rsidRPr="008B395F">
        <w:rPr>
          <w:lang w:val="es-ES_tradnl"/>
        </w:rPr>
        <w:t xml:space="preserve">4.2 </w:t>
      </w:r>
      <w:r w:rsidRPr="008B395F">
        <w:rPr>
          <w:lang w:val="es-ES_tradnl"/>
        </w:rPr>
        <w:tab/>
      </w:r>
      <w:r w:rsidR="001B5A52" w:rsidRPr="008B395F">
        <w:rPr>
          <w:lang w:val="es-ES_tradnl"/>
        </w:rPr>
        <w:t>En relación a los costes reales/efectivos (por ejemplo, apoyo a la inclusi</w:t>
      </w:r>
      <w:r w:rsidR="008B395F">
        <w:rPr>
          <w:lang w:val="es-ES_tradnl"/>
        </w:rPr>
        <w:t>ó</w:t>
      </w:r>
      <w:r w:rsidR="001B5A52" w:rsidRPr="008B395F">
        <w:rPr>
          <w:lang w:val="es-ES_tradnl"/>
        </w:rPr>
        <w:t xml:space="preserve">n) se basarán en documentos de apoyo como </w:t>
      </w:r>
      <w:r w:rsidR="00A31F61" w:rsidRPr="008B395F">
        <w:rPr>
          <w:lang w:val="es-ES_tradnl"/>
        </w:rPr>
        <w:t xml:space="preserve">facturas, recibos, etc. </w:t>
      </w:r>
    </w:p>
    <w:p w14:paraId="60D4871B" w14:textId="326C163A" w:rsidR="00470812" w:rsidRPr="008B395F" w:rsidRDefault="00470812" w:rsidP="00470812">
      <w:pPr>
        <w:spacing w:after="120" w:line="259" w:lineRule="auto"/>
        <w:ind w:left="567" w:hanging="567"/>
        <w:jc w:val="both"/>
        <w:rPr>
          <w:sz w:val="24"/>
          <w:szCs w:val="24"/>
          <w:lang w:val="es-ES_tradnl"/>
        </w:rPr>
      </w:pPr>
      <w:r w:rsidRPr="008B395F">
        <w:rPr>
          <w:sz w:val="24"/>
          <w:szCs w:val="24"/>
          <w:lang w:val="es-ES_tradnl"/>
        </w:rPr>
        <w:t>4.3</w:t>
      </w:r>
      <w:r w:rsidRPr="008B395F">
        <w:rPr>
          <w:lang w:val="es-ES_tradnl"/>
        </w:rPr>
        <w:tab/>
      </w:r>
      <w:r w:rsidR="001D66F4" w:rsidRPr="008B395F">
        <w:rPr>
          <w:sz w:val="24"/>
          <w:szCs w:val="24"/>
          <w:lang w:val="es-ES_tradnl"/>
        </w:rPr>
        <w:t xml:space="preserve">La ayuda financiera no podrá ser utilizada para cubrir gastos similares ya financiados por fondos de la UE. Sin embargo, será compatible con otras fuentes de financiación. Estas incluyen ingresos que el participante pudiera percibir por prácticas o actividades docentes, siempre y cuando se lleven a cabo las actividades previstas en el Anexo 1. </w:t>
      </w:r>
    </w:p>
    <w:p w14:paraId="4C7187A3" w14:textId="55137BB9" w:rsidR="00470812" w:rsidRPr="008B395F" w:rsidRDefault="00470812" w:rsidP="001E4027">
      <w:pPr>
        <w:pStyle w:val="NormalWeb"/>
        <w:spacing w:before="0" w:beforeAutospacing="0" w:after="200" w:afterAutospacing="0"/>
        <w:ind w:left="567" w:hanging="567"/>
        <w:jc w:val="both"/>
        <w:rPr>
          <w:lang w:val="es-ES_tradnl"/>
        </w:rPr>
      </w:pPr>
      <w:r w:rsidRPr="008B395F">
        <w:rPr>
          <w:lang w:val="es-ES_tradnl"/>
        </w:rPr>
        <w:t xml:space="preserve">4.4 </w:t>
      </w:r>
      <w:r w:rsidRPr="008B395F">
        <w:rPr>
          <w:lang w:val="es-ES_tradnl"/>
        </w:rPr>
        <w:tab/>
      </w:r>
      <w:r w:rsidR="001D66F4" w:rsidRPr="008B395F">
        <w:rPr>
          <w:lang w:val="es-ES_tradnl"/>
        </w:rPr>
        <w:t xml:space="preserve">El participante no podrá reclamar el reembolso por pérdidas </w:t>
      </w:r>
      <w:r w:rsidR="00CD43AA" w:rsidRPr="008B395F">
        <w:rPr>
          <w:lang w:val="es-ES_tradnl"/>
        </w:rPr>
        <w:t>debidas al</w:t>
      </w:r>
      <w:r w:rsidR="001D66F4" w:rsidRPr="008B395F">
        <w:rPr>
          <w:lang w:val="es-ES_tradnl"/>
        </w:rPr>
        <w:t xml:space="preserve"> cambio de divisas o por costes bancarios cargados por el banco del participante en tr</w:t>
      </w:r>
      <w:r w:rsidR="00CD43AA" w:rsidRPr="008B395F">
        <w:rPr>
          <w:lang w:val="es-ES_tradnl"/>
        </w:rPr>
        <w:t>ansferencias desde la organización de envío.</w:t>
      </w:r>
    </w:p>
    <w:p w14:paraId="44F22863" w14:textId="12E30989" w:rsidR="00A16953" w:rsidRPr="008B395F" w:rsidRDefault="00470812" w:rsidP="00A16953">
      <w:pPr>
        <w:pStyle w:val="Ttulo4"/>
        <w:keepLines/>
        <w:spacing w:after="120"/>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9D23E3" w:rsidRPr="008B395F">
        <w:rPr>
          <w:rFonts w:eastAsiaTheme="majorEastAsia"/>
          <w:b/>
          <w:bCs/>
          <w:iCs/>
          <w:caps/>
          <w:szCs w:val="22"/>
          <w:lang w:val="es-ES_tradnl" w:eastAsia="en-US"/>
        </w:rPr>
        <w:t>5 –</w:t>
      </w:r>
      <w:r w:rsidRPr="008B395F">
        <w:rPr>
          <w:rFonts w:eastAsiaTheme="majorEastAsia"/>
          <w:b/>
          <w:bCs/>
          <w:iCs/>
          <w:caps/>
          <w:szCs w:val="22"/>
          <w:lang w:val="es-ES_tradnl" w:eastAsia="en-US"/>
        </w:rPr>
        <w:t xml:space="preserve"> </w:t>
      </w:r>
      <w:r w:rsidR="00A16953" w:rsidRPr="008B395F">
        <w:rPr>
          <w:rFonts w:eastAsiaTheme="majorEastAsia"/>
          <w:b/>
          <w:bCs/>
          <w:iCs/>
          <w:caps/>
          <w:szCs w:val="22"/>
          <w:lang w:val="es-ES_tradnl" w:eastAsia="en-US"/>
        </w:rPr>
        <w:t>modalidades de Pago</w:t>
      </w:r>
    </w:p>
    <w:p w14:paraId="3C3BAB7D" w14:textId="3034E616" w:rsidR="00A16953" w:rsidRPr="008B395F" w:rsidRDefault="000A497B" w:rsidP="005A5772">
      <w:pPr>
        <w:spacing w:after="120"/>
        <w:ind w:left="567" w:hanging="567"/>
        <w:jc w:val="both"/>
        <w:rPr>
          <w:sz w:val="24"/>
          <w:szCs w:val="24"/>
          <w:lang w:val="es-ES_tradnl"/>
        </w:rPr>
      </w:pPr>
      <w:r w:rsidRPr="008B395F">
        <w:rPr>
          <w:sz w:val="24"/>
          <w:szCs w:val="24"/>
          <w:lang w:val="es-ES_tradnl"/>
        </w:rPr>
        <w:t>5</w:t>
      </w:r>
      <w:r w:rsidR="00A16953" w:rsidRPr="008B395F">
        <w:rPr>
          <w:sz w:val="24"/>
          <w:szCs w:val="24"/>
          <w:lang w:val="es-ES_tradnl"/>
        </w:rPr>
        <w:t>.1</w:t>
      </w:r>
      <w:r w:rsidR="00A16953" w:rsidRPr="008B395F">
        <w:rPr>
          <w:sz w:val="24"/>
          <w:szCs w:val="24"/>
          <w:lang w:val="es-ES_tradnl"/>
        </w:rPr>
        <w:tab/>
        <w:t>Se realizará un pago al participante no más tarde de (lo que suceda en primer lugar):</w:t>
      </w:r>
    </w:p>
    <w:p w14:paraId="582EB406" w14:textId="714B5CF1" w:rsidR="00A16953" w:rsidRPr="008B395F" w:rsidRDefault="00A16953" w:rsidP="00A16953">
      <w:pPr>
        <w:spacing w:after="120"/>
        <w:ind w:left="567"/>
        <w:jc w:val="both"/>
        <w:rPr>
          <w:sz w:val="24"/>
          <w:szCs w:val="24"/>
          <w:lang w:val="es-ES_tradnl"/>
        </w:rPr>
      </w:pPr>
      <w:r w:rsidRPr="008B395F">
        <w:rPr>
          <w:sz w:val="24"/>
          <w:szCs w:val="24"/>
          <w:lang w:val="es-ES_tradnl"/>
        </w:rPr>
        <w:t xml:space="preserve">- Los 30 días naturales posteriores a la firma del </w:t>
      </w:r>
      <w:r w:rsidR="00FC61C5" w:rsidRPr="008B395F">
        <w:rPr>
          <w:sz w:val="24"/>
          <w:szCs w:val="24"/>
          <w:lang w:val="es-ES_tradnl"/>
        </w:rPr>
        <w:t>C</w:t>
      </w:r>
      <w:r w:rsidRPr="008B395F">
        <w:rPr>
          <w:sz w:val="24"/>
          <w:szCs w:val="24"/>
          <w:lang w:val="es-ES_tradnl"/>
        </w:rPr>
        <w:t>onvenio por ambas partes.</w:t>
      </w:r>
    </w:p>
    <w:p w14:paraId="7E801573" w14:textId="0CE60D2B" w:rsidR="00A16953" w:rsidRPr="009D23E3" w:rsidRDefault="00A16953" w:rsidP="009D23E3">
      <w:pPr>
        <w:spacing w:after="120"/>
        <w:ind w:left="567"/>
        <w:jc w:val="both"/>
        <w:rPr>
          <w:i/>
          <w:color w:val="4AA55B"/>
          <w:sz w:val="24"/>
          <w:szCs w:val="24"/>
          <w:lang w:val="es-ES_tradnl"/>
        </w:rPr>
      </w:pPr>
      <w:r w:rsidRPr="008B395F">
        <w:rPr>
          <w:sz w:val="24"/>
          <w:szCs w:val="24"/>
          <w:lang w:val="es-ES_tradnl"/>
        </w:rPr>
        <w:t>- Tras la recepción de la confirmación de la llegada.</w:t>
      </w:r>
    </w:p>
    <w:p w14:paraId="1F780F65" w14:textId="7093D64D" w:rsidR="00470812" w:rsidRPr="008B395F" w:rsidRDefault="00A16953" w:rsidP="009D23E3">
      <w:pPr>
        <w:spacing w:after="120"/>
        <w:ind w:left="567" w:hanging="567"/>
        <w:jc w:val="both"/>
        <w:rPr>
          <w:sz w:val="24"/>
          <w:szCs w:val="24"/>
          <w:lang w:val="es-ES_tradnl"/>
        </w:rPr>
      </w:pPr>
      <w:r w:rsidRPr="008B395F">
        <w:rPr>
          <w:sz w:val="24"/>
          <w:szCs w:val="24"/>
          <w:lang w:val="es-ES_tradnl"/>
        </w:rPr>
        <w:tab/>
        <w:t>El participante recibirá el apoyo individual y de viaje, si procede, en tiempo y forma después de su llegada.</w:t>
      </w:r>
    </w:p>
    <w:p w14:paraId="3747EB68" w14:textId="75C57D14" w:rsidR="00A16953" w:rsidRPr="008B395F" w:rsidRDefault="00A16953" w:rsidP="00A16953">
      <w:pPr>
        <w:spacing w:after="120"/>
        <w:ind w:left="567"/>
        <w:jc w:val="both"/>
        <w:rPr>
          <w:sz w:val="24"/>
          <w:szCs w:val="24"/>
          <w:lang w:val="es-ES_tradnl"/>
        </w:rPr>
      </w:pPr>
      <w:r w:rsidRPr="008B395F">
        <w:rPr>
          <w:sz w:val="24"/>
          <w:szCs w:val="24"/>
          <w:lang w:val="es-ES_tradnl"/>
        </w:rPr>
        <w:t xml:space="preserve">Este pago representará </w:t>
      </w:r>
      <w:r w:rsidRPr="009D23E3">
        <w:rPr>
          <w:sz w:val="24"/>
          <w:szCs w:val="24"/>
          <w:lang w:val="es-ES_tradnl"/>
        </w:rPr>
        <w:t xml:space="preserve">el </w:t>
      </w:r>
      <w:r w:rsidR="005A5772" w:rsidRPr="009D23E3">
        <w:rPr>
          <w:sz w:val="24"/>
          <w:szCs w:val="24"/>
          <w:lang w:val="es-ES_tradnl"/>
        </w:rPr>
        <w:t>70</w:t>
      </w:r>
      <w:r w:rsidRPr="009D23E3">
        <w:rPr>
          <w:sz w:val="24"/>
          <w:szCs w:val="24"/>
          <w:lang w:val="es-ES_tradnl"/>
        </w:rPr>
        <w:t>%</w:t>
      </w:r>
      <w:r w:rsidRPr="008B395F">
        <w:rPr>
          <w:sz w:val="24"/>
          <w:szCs w:val="24"/>
          <w:lang w:val="es-ES_tradnl"/>
        </w:rPr>
        <w:t xml:space="preserve"> del importe especificado en la cláusula 3. Cuando el participante no aporte la documentación justificativa en los plazos establecidos por la organización beneficiaria, se admitirá excepcionalmente un pago de prefinanciación posterior, basándose en razones justificadas.</w:t>
      </w:r>
    </w:p>
    <w:p w14:paraId="5D1ECBEC" w14:textId="77777777" w:rsidR="00A16953" w:rsidRPr="008B395F" w:rsidRDefault="00A16953" w:rsidP="00A16953">
      <w:pPr>
        <w:spacing w:after="120"/>
        <w:ind w:left="567"/>
        <w:jc w:val="both"/>
        <w:rPr>
          <w:sz w:val="24"/>
          <w:szCs w:val="24"/>
          <w:lang w:val="es-ES_tradnl"/>
        </w:rPr>
      </w:pPr>
    </w:p>
    <w:p w14:paraId="4107C8BC" w14:textId="0F64BFC5" w:rsidR="000A497B" w:rsidRPr="008B395F" w:rsidRDefault="000A497B" w:rsidP="009D23E3">
      <w:pPr>
        <w:spacing w:after="120"/>
        <w:ind w:left="567" w:hanging="567"/>
        <w:jc w:val="both"/>
        <w:rPr>
          <w:i/>
          <w:color w:val="4AA55B"/>
          <w:sz w:val="24"/>
          <w:szCs w:val="24"/>
          <w:lang w:val="es-ES_tradnl"/>
        </w:rPr>
      </w:pPr>
      <w:r w:rsidRPr="008B395F">
        <w:rPr>
          <w:sz w:val="24"/>
          <w:szCs w:val="24"/>
          <w:lang w:val="es-ES_tradnl"/>
        </w:rPr>
        <w:t>5</w:t>
      </w:r>
      <w:r w:rsidR="00A16953" w:rsidRPr="008B395F">
        <w:rPr>
          <w:sz w:val="24"/>
          <w:szCs w:val="24"/>
          <w:lang w:val="es-ES_tradnl"/>
        </w:rPr>
        <w:t>.2</w:t>
      </w:r>
      <w:r w:rsidR="00A16953" w:rsidRPr="008B395F">
        <w:rPr>
          <w:sz w:val="24"/>
          <w:szCs w:val="24"/>
          <w:lang w:val="es-ES_tradnl"/>
        </w:rPr>
        <w:tab/>
        <w:t>E</w:t>
      </w:r>
      <w:r w:rsidR="00A16953" w:rsidRPr="008E5879">
        <w:rPr>
          <w:sz w:val="24"/>
          <w:szCs w:val="24"/>
          <w:lang w:val="es-ES_tradnl"/>
        </w:rPr>
        <w:t>l envío del cuestionario UE (EU survey</w:t>
      </w:r>
      <w:r w:rsidR="00A16953" w:rsidRPr="008B395F">
        <w:rPr>
          <w:sz w:val="24"/>
          <w:szCs w:val="24"/>
          <w:lang w:val="es-ES_tradnl"/>
        </w:rPr>
        <w:t xml:space="preserve">) en línea se considerará como la solicitud del participante del pago del saldo de la ayuda financiera. La organización </w:t>
      </w:r>
      <w:r w:rsidR="00A16953" w:rsidRPr="008B395F">
        <w:rPr>
          <w:sz w:val="24"/>
          <w:szCs w:val="24"/>
          <w:lang w:val="es-ES_tradnl"/>
        </w:rPr>
        <w:lastRenderedPageBreak/>
        <w:t xml:space="preserve">dispondrá de: </w:t>
      </w:r>
      <w:r w:rsidR="00A16953" w:rsidRPr="008E5879">
        <w:rPr>
          <w:sz w:val="24"/>
          <w:szCs w:val="24"/>
          <w:lang w:val="es-ES_tradnl"/>
        </w:rPr>
        <w:t>45</w:t>
      </w:r>
      <w:r w:rsidR="00A16953" w:rsidRPr="008B395F">
        <w:rPr>
          <w:sz w:val="24"/>
          <w:szCs w:val="24"/>
          <w:lang w:val="es-ES_tradnl"/>
        </w:rPr>
        <w:t xml:space="preserve"> </w:t>
      </w:r>
      <w:r w:rsidR="00A16953" w:rsidRPr="008E5879">
        <w:rPr>
          <w:sz w:val="24"/>
          <w:szCs w:val="24"/>
          <w:lang w:val="es-ES_tradnl"/>
        </w:rPr>
        <w:t xml:space="preserve">días naturales para realizar el pago del saldo o </w:t>
      </w:r>
      <w:r w:rsidR="00A16953" w:rsidRPr="008B395F">
        <w:rPr>
          <w:sz w:val="24"/>
          <w:szCs w:val="24"/>
          <w:lang w:val="es-ES_tradnl"/>
        </w:rPr>
        <w:t>emitir una orden de recuperación de fondos en el caso en que proceda reembolso.</w:t>
      </w:r>
    </w:p>
    <w:p w14:paraId="03853569" w14:textId="05034570"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0A497B" w:rsidRPr="008B395F">
        <w:rPr>
          <w:rFonts w:eastAsiaTheme="majorEastAsia"/>
          <w:b/>
          <w:bCs/>
          <w:iCs/>
          <w:caps/>
          <w:szCs w:val="22"/>
          <w:lang w:val="es-ES_tradnl" w:eastAsia="en-US"/>
        </w:rPr>
        <w:t xml:space="preserve">6 </w:t>
      </w:r>
      <w:r w:rsidRPr="008B395F">
        <w:rPr>
          <w:rFonts w:eastAsiaTheme="majorEastAsia"/>
          <w:b/>
          <w:bCs/>
          <w:iCs/>
          <w:caps/>
          <w:szCs w:val="22"/>
          <w:lang w:val="es-ES_tradnl" w:eastAsia="en-US"/>
        </w:rPr>
        <w:t>– RECuperaciones</w:t>
      </w:r>
    </w:p>
    <w:p w14:paraId="285EB9C3" w14:textId="6606685C" w:rsidR="00A16953" w:rsidRPr="008B395F" w:rsidRDefault="000A497B" w:rsidP="008B395F">
      <w:pPr>
        <w:spacing w:after="120"/>
        <w:ind w:left="567" w:hanging="567"/>
        <w:jc w:val="both"/>
        <w:rPr>
          <w:lang w:val="es-ES_tradnl"/>
        </w:rPr>
      </w:pPr>
      <w:r w:rsidRPr="008B395F">
        <w:rPr>
          <w:sz w:val="24"/>
          <w:szCs w:val="24"/>
          <w:lang w:val="es-ES_tradnl"/>
        </w:rPr>
        <w:t>6</w:t>
      </w:r>
      <w:r w:rsidR="00A16953" w:rsidRPr="008B395F">
        <w:rPr>
          <w:sz w:val="24"/>
          <w:szCs w:val="24"/>
          <w:lang w:val="es-ES_tradnl"/>
        </w:rPr>
        <w:t>.1</w:t>
      </w:r>
      <w:r w:rsidR="00A16953" w:rsidRPr="008B395F">
        <w:rPr>
          <w:lang w:val="es-ES_tradnl"/>
        </w:rPr>
        <w:tab/>
      </w:r>
      <w:r w:rsidR="00A16953" w:rsidRPr="008B395F">
        <w:rPr>
          <w:sz w:val="24"/>
          <w:szCs w:val="24"/>
          <w:lang w:val="es-ES_tradnl"/>
        </w:rPr>
        <w:t xml:space="preserve">La ayuda financiera, en todo o en parte, será recuperada por la organización de envío si el participante incumpliera las condiciones del </w:t>
      </w:r>
      <w:r w:rsidR="00FC61C5" w:rsidRPr="008B395F">
        <w:rPr>
          <w:sz w:val="24"/>
          <w:szCs w:val="24"/>
          <w:lang w:val="es-ES_tradnl"/>
        </w:rPr>
        <w:t>C</w:t>
      </w:r>
      <w:r w:rsidR="00A16953" w:rsidRPr="008B395F">
        <w:rPr>
          <w:sz w:val="24"/>
          <w:szCs w:val="24"/>
          <w:lang w:val="es-ES_tradnl"/>
        </w:rPr>
        <w:t xml:space="preserve">onvenio. Si el participante rescinde el </w:t>
      </w:r>
      <w:r w:rsidR="00FC61C5" w:rsidRPr="008B395F">
        <w:rPr>
          <w:sz w:val="24"/>
          <w:szCs w:val="24"/>
          <w:lang w:val="es-ES_tradnl"/>
        </w:rPr>
        <w:t>C</w:t>
      </w:r>
      <w:r w:rsidR="00A16953" w:rsidRPr="008B395F">
        <w:rPr>
          <w:sz w:val="24"/>
          <w:szCs w:val="24"/>
          <w:lang w:val="es-ES_tradnl"/>
        </w:rPr>
        <w:t xml:space="preserve">onvenio antes de su finalización, deberá proceder a la devolución del importe </w:t>
      </w:r>
      <w:r w:rsidR="00A16953" w:rsidRPr="008E5879">
        <w:rPr>
          <w:sz w:val="24"/>
          <w:szCs w:val="24"/>
          <w:lang w:val="es-ES_tradnl"/>
        </w:rPr>
        <w:t xml:space="preserve">de la ayuda que se le hubiera abonado, </w:t>
      </w:r>
      <w:r w:rsidR="00A16953" w:rsidRPr="008B395F">
        <w:rPr>
          <w:sz w:val="24"/>
          <w:szCs w:val="24"/>
          <w:lang w:val="es-ES_tradnl"/>
        </w:rPr>
        <w:t>salvo si se acordaran otros términos con la organización de envío. En este último caso, el beneficiario deberá informar a la Agencia Nacional para su aceptación.</w:t>
      </w:r>
    </w:p>
    <w:p w14:paraId="550945A8" w14:textId="1EDE8BC8"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0A497B" w:rsidRPr="008B395F">
        <w:rPr>
          <w:rFonts w:eastAsiaTheme="majorEastAsia"/>
          <w:b/>
          <w:bCs/>
          <w:iCs/>
          <w:caps/>
          <w:szCs w:val="22"/>
          <w:lang w:val="es-ES_tradnl" w:eastAsia="en-US"/>
        </w:rPr>
        <w:t xml:space="preserve">7 </w:t>
      </w:r>
      <w:r w:rsidRPr="008B395F">
        <w:rPr>
          <w:rFonts w:eastAsiaTheme="majorEastAsia"/>
          <w:b/>
          <w:bCs/>
          <w:iCs/>
          <w:caps/>
          <w:szCs w:val="22"/>
          <w:lang w:val="es-ES_tradnl" w:eastAsia="en-US"/>
        </w:rPr>
        <w:t>– SegUro</w:t>
      </w:r>
    </w:p>
    <w:p w14:paraId="5FC2135F" w14:textId="45EF79D0" w:rsidR="00A16953" w:rsidRPr="008B395F" w:rsidRDefault="000A497B" w:rsidP="00A16953">
      <w:pPr>
        <w:spacing w:after="120"/>
        <w:ind w:left="567" w:hanging="567"/>
        <w:jc w:val="both"/>
        <w:rPr>
          <w:sz w:val="24"/>
          <w:szCs w:val="24"/>
          <w:lang w:val="es-ES_tradnl"/>
        </w:rPr>
      </w:pPr>
      <w:r w:rsidRPr="008B395F">
        <w:rPr>
          <w:sz w:val="24"/>
          <w:szCs w:val="24"/>
          <w:lang w:val="es-ES_tradnl"/>
        </w:rPr>
        <w:t>7</w:t>
      </w:r>
      <w:r w:rsidR="00A16953" w:rsidRPr="008B395F">
        <w:rPr>
          <w:sz w:val="24"/>
          <w:szCs w:val="24"/>
          <w:lang w:val="es-ES_tradnl"/>
        </w:rPr>
        <w:t>.1    </w:t>
      </w:r>
      <w:r w:rsidR="00A16953" w:rsidRPr="008B395F">
        <w:rPr>
          <w:sz w:val="24"/>
          <w:szCs w:val="24"/>
          <w:lang w:val="es-ES_tradnl"/>
        </w:rPr>
        <w:tab/>
      </w:r>
      <w:r w:rsidR="001C0A17">
        <w:rPr>
          <w:sz w:val="24"/>
          <w:szCs w:val="24"/>
          <w:lang w:val="es-ES"/>
        </w:rPr>
        <w:t>El participante deberá tramitar la Tarjeta Sanitaria Europea, salvo que no tenga derecho a ella por no ser beneficiario de la Seguridad Social. Esta tarjeta es gratuita, y permite acceder a la atención sanitaria pública —necesaria por motivos médicos— durante una estancia temporal en cualquiera de los 28 Estados miembros de la UE, además de Islandia, Liechtenstein, Noruega y Suiza, en las mismas condiciones y al mismo coste (la asistencia es gratuita en algunos países) que las personas aseguradas en ese país. Puede solicitarse en: </w:t>
      </w:r>
      <w:r w:rsidR="001C0A17">
        <w:rPr>
          <w:sz w:val="24"/>
          <w:szCs w:val="24"/>
          <w:lang w:val="es-ES_tradnl"/>
        </w:rPr>
        <w:br/>
      </w:r>
      <w:r w:rsidR="001C0A17">
        <w:rPr>
          <w:sz w:val="24"/>
          <w:szCs w:val="24"/>
          <w:lang w:val="es-ES_tradnl"/>
        </w:rPr>
        <w:br/>
      </w:r>
      <w:hyperlink r:id="rId8" w:history="1">
        <w:r w:rsidR="001C0A17" w:rsidRPr="001C0A17">
          <w:rPr>
            <w:rStyle w:val="Hipervnculo"/>
            <w:sz w:val="24"/>
            <w:szCs w:val="24"/>
            <w:lang w:val="es-ES_tradnl"/>
          </w:rPr>
          <w:t>https://prestaciones.seg-social.es/servicio/tarjeta-sanitaria-europea-certificado-provisional-sustitutorio.html?categoria=asistencia-sanitaria-fuera-espana</w:t>
        </w:r>
      </w:hyperlink>
      <w:r w:rsidR="001C0A17">
        <w:rPr>
          <w:sz w:val="24"/>
          <w:szCs w:val="24"/>
          <w:lang w:val="es-ES_tradnl"/>
        </w:rPr>
        <w:br/>
      </w:r>
      <w:r w:rsidR="001C0A17">
        <w:rPr>
          <w:sz w:val="24"/>
          <w:szCs w:val="24"/>
          <w:lang w:val="es-ES_tradnl"/>
        </w:rPr>
        <w:br/>
      </w:r>
      <w:r w:rsidR="00A16953" w:rsidRPr="008B395F">
        <w:rPr>
          <w:sz w:val="24"/>
          <w:szCs w:val="24"/>
          <w:lang w:val="es-ES_tradnl"/>
        </w:rPr>
        <w:t xml:space="preserve">La organización deberá asegurarse de que el participante dispone de una cobertura de seguro adecuada, bien contratando ella misma dicha cobertura, bien acordando con la organización de acogida que esta la contrate, o bien proporcionando al participante la información que proceda y el apoyo para que la contrate por su cuenta. </w:t>
      </w:r>
    </w:p>
    <w:p w14:paraId="32881ECA" w14:textId="271DA749" w:rsidR="00A16953" w:rsidRPr="008B395F" w:rsidRDefault="000A497B" w:rsidP="009D23E3">
      <w:pPr>
        <w:spacing w:after="120"/>
        <w:ind w:left="567" w:hanging="567"/>
        <w:jc w:val="both"/>
        <w:rPr>
          <w:sz w:val="24"/>
          <w:szCs w:val="24"/>
          <w:lang w:val="es-ES_tradnl"/>
        </w:rPr>
      </w:pPr>
      <w:r w:rsidRPr="008B395F">
        <w:rPr>
          <w:sz w:val="24"/>
          <w:szCs w:val="24"/>
          <w:lang w:val="es-ES_tradnl"/>
        </w:rPr>
        <w:t>7</w:t>
      </w:r>
      <w:r w:rsidR="00A16953" w:rsidRPr="008B395F">
        <w:rPr>
          <w:sz w:val="24"/>
          <w:szCs w:val="24"/>
          <w:lang w:val="es-ES_tradnl"/>
        </w:rPr>
        <w:t>.2   </w:t>
      </w:r>
      <w:r w:rsidR="00290154" w:rsidRPr="008B395F">
        <w:rPr>
          <w:sz w:val="24"/>
          <w:szCs w:val="24"/>
          <w:lang w:val="es-ES_tradnl"/>
        </w:rPr>
        <w:tab/>
      </w:r>
      <w:r w:rsidR="00A16953" w:rsidRPr="008B395F">
        <w:rPr>
          <w:sz w:val="24"/>
          <w:szCs w:val="24"/>
          <w:lang w:val="es-ES_tradnl"/>
        </w:rPr>
        <w:t xml:space="preserve">El seguro incluirá al menos la cobertura de seguro médico, </w:t>
      </w:r>
      <w:r w:rsidR="00A16953" w:rsidRPr="008E5879">
        <w:rPr>
          <w:sz w:val="24"/>
          <w:szCs w:val="24"/>
          <w:lang w:val="es-ES_tradnl"/>
        </w:rPr>
        <w:t>una cobertura de seguro de responsabilidad c</w:t>
      </w:r>
      <w:r w:rsidR="00A16953" w:rsidRPr="008B395F">
        <w:rPr>
          <w:sz w:val="24"/>
          <w:szCs w:val="24"/>
          <w:lang w:val="es-ES_tradnl"/>
        </w:rPr>
        <w:t>ivil y una cobertura de seguro de accidentes</w:t>
      </w:r>
      <w:r w:rsidR="00A16953" w:rsidRPr="008E5879">
        <w:rPr>
          <w:b/>
          <w:sz w:val="24"/>
          <w:szCs w:val="24"/>
          <w:lang w:val="es-ES_tradnl"/>
        </w:rPr>
        <w:t xml:space="preserve">. </w:t>
      </w:r>
    </w:p>
    <w:p w14:paraId="2B120A9E" w14:textId="4B71DE3B" w:rsidR="00A16953" w:rsidRPr="008B395F" w:rsidRDefault="000A497B" w:rsidP="001C0A17">
      <w:pPr>
        <w:spacing w:after="120"/>
        <w:ind w:left="567" w:hanging="567"/>
        <w:jc w:val="both"/>
        <w:rPr>
          <w:sz w:val="24"/>
          <w:szCs w:val="24"/>
          <w:lang w:val="es-ES_tradnl"/>
        </w:rPr>
      </w:pPr>
      <w:r w:rsidRPr="008B395F">
        <w:rPr>
          <w:sz w:val="24"/>
          <w:szCs w:val="24"/>
          <w:lang w:val="es-ES_tradnl"/>
        </w:rPr>
        <w:t>7</w:t>
      </w:r>
      <w:r w:rsidR="00A16953" w:rsidRPr="008B395F">
        <w:rPr>
          <w:sz w:val="24"/>
          <w:szCs w:val="24"/>
          <w:lang w:val="es-ES_tradnl"/>
        </w:rPr>
        <w:t xml:space="preserve">.3    </w:t>
      </w:r>
      <w:r w:rsidR="00A16953" w:rsidRPr="008B395F">
        <w:rPr>
          <w:sz w:val="24"/>
          <w:szCs w:val="24"/>
          <w:lang w:val="es-ES_tradnl"/>
        </w:rPr>
        <w:tab/>
        <w:t xml:space="preserve">La parte responsable de contratar el </w:t>
      </w:r>
      <w:r w:rsidR="00A16953" w:rsidRPr="001C0A17">
        <w:rPr>
          <w:sz w:val="24"/>
          <w:szCs w:val="24"/>
          <w:lang w:val="es-ES_tradnl"/>
        </w:rPr>
        <w:t xml:space="preserve">seguro es el </w:t>
      </w:r>
      <w:r w:rsidR="001C0A17" w:rsidRPr="001C0A17">
        <w:rPr>
          <w:sz w:val="24"/>
          <w:szCs w:val="24"/>
          <w:lang w:val="es-ES_tradnl"/>
        </w:rPr>
        <w:t xml:space="preserve">participante. </w:t>
      </w:r>
      <w:r w:rsidR="001C0A17" w:rsidRPr="001C0A17">
        <w:rPr>
          <w:sz w:val="24"/>
          <w:szCs w:val="24"/>
          <w:lang w:val="es-ES"/>
        </w:rPr>
        <w:t>Del mismo modo, si el participante no contrata el seguro, Campus Iberus</w:t>
      </w:r>
      <w:r w:rsidR="001C0A17">
        <w:rPr>
          <w:sz w:val="24"/>
          <w:szCs w:val="24"/>
          <w:lang w:val="es-ES"/>
        </w:rPr>
        <w:t xml:space="preserve"> gestionará la contratación de la pertinente póliza con las coberturas mínimas exigidas por el programa ERAMUS+: Atención sanitaria, Accidentes y Responsabilidad Civil, con la Compañía Europea de Seguros, S.A. para todos los participantes seleccionados para realizar prácticas en empresa en el marco del Consorcio Iberus+ con el siguiente Nº de Póliza, 07690000996, póliza que se adjunta al presente Contrato de Subvención.</w:t>
      </w:r>
    </w:p>
    <w:p w14:paraId="6E2E2411" w14:textId="6FF1E36D"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0A497B" w:rsidRPr="008B395F">
        <w:rPr>
          <w:rFonts w:eastAsiaTheme="majorEastAsia"/>
          <w:b/>
          <w:bCs/>
          <w:iCs/>
          <w:caps/>
          <w:szCs w:val="22"/>
          <w:lang w:val="es-ES_tradnl" w:eastAsia="en-US"/>
        </w:rPr>
        <w:t xml:space="preserve">8 </w:t>
      </w:r>
      <w:r w:rsidRPr="008B395F">
        <w:rPr>
          <w:rFonts w:eastAsiaTheme="majorEastAsia"/>
          <w:b/>
          <w:bCs/>
          <w:iCs/>
          <w:caps/>
          <w:szCs w:val="22"/>
          <w:lang w:val="es-ES_tradnl" w:eastAsia="en-US"/>
        </w:rPr>
        <w:t>– nivel lingüístico y apoyo lingüístico en línea (ols)</w:t>
      </w:r>
    </w:p>
    <w:p w14:paraId="7B2A83C1" w14:textId="2DAEB4D3" w:rsidR="00A16953" w:rsidRPr="008B395F" w:rsidRDefault="000A497B" w:rsidP="00A16953">
      <w:pPr>
        <w:spacing w:after="120"/>
        <w:ind w:left="720" w:hanging="720"/>
        <w:jc w:val="both"/>
        <w:rPr>
          <w:i/>
          <w:color w:val="4AA55B"/>
          <w:sz w:val="24"/>
          <w:szCs w:val="24"/>
          <w:lang w:val="es-ES_tradnl"/>
        </w:rPr>
      </w:pPr>
      <w:r w:rsidRPr="008B395F">
        <w:rPr>
          <w:sz w:val="24"/>
          <w:szCs w:val="24"/>
          <w:lang w:val="es-ES_tradnl"/>
        </w:rPr>
        <w:t>8</w:t>
      </w:r>
      <w:r w:rsidR="00A16953" w:rsidRPr="008B395F">
        <w:rPr>
          <w:sz w:val="24"/>
          <w:szCs w:val="24"/>
          <w:lang w:val="es-ES_tradnl"/>
        </w:rPr>
        <w:t>.1</w:t>
      </w:r>
      <w:r w:rsidR="00A16953" w:rsidRPr="008B395F">
        <w:rPr>
          <w:sz w:val="24"/>
          <w:szCs w:val="24"/>
          <w:lang w:val="es-ES_tradnl"/>
        </w:rPr>
        <w:tab/>
        <w:t>El participante podrá realizar la evaluación en línea de su competencia lingüística en el idioma de su movilidad (si estuviera disponible) antes de la movilidad y seguir cursos disponibles en la plataforma OLS.</w:t>
      </w:r>
    </w:p>
    <w:p w14:paraId="49AAC1CD" w14:textId="373835B1"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0A497B" w:rsidRPr="008B395F">
        <w:rPr>
          <w:rFonts w:eastAsiaTheme="majorEastAsia"/>
          <w:b/>
          <w:bCs/>
          <w:iCs/>
          <w:caps/>
          <w:szCs w:val="22"/>
          <w:lang w:val="es-ES_tradnl" w:eastAsia="en-US"/>
        </w:rPr>
        <w:t xml:space="preserve">9 </w:t>
      </w:r>
      <w:r w:rsidRPr="008B395F">
        <w:rPr>
          <w:rFonts w:eastAsiaTheme="majorEastAsia"/>
          <w:b/>
          <w:bCs/>
          <w:iCs/>
          <w:caps/>
          <w:szCs w:val="22"/>
          <w:lang w:val="es-ES_tradnl" w:eastAsia="en-US"/>
        </w:rPr>
        <w:t>– informe final del Participante</w:t>
      </w:r>
    </w:p>
    <w:p w14:paraId="36D9A008" w14:textId="55A9C9BC" w:rsidR="00A16953" w:rsidRPr="008B395F" w:rsidRDefault="000A497B" w:rsidP="00A16953">
      <w:pPr>
        <w:tabs>
          <w:tab w:val="left" w:pos="567"/>
        </w:tabs>
        <w:spacing w:after="120"/>
        <w:ind w:left="567" w:hanging="567"/>
        <w:jc w:val="both"/>
        <w:rPr>
          <w:sz w:val="24"/>
          <w:szCs w:val="24"/>
          <w:lang w:val="es-ES_tradnl"/>
        </w:rPr>
      </w:pPr>
      <w:r w:rsidRPr="008B395F">
        <w:rPr>
          <w:sz w:val="24"/>
          <w:szCs w:val="24"/>
          <w:lang w:val="es-ES_tradnl"/>
        </w:rPr>
        <w:t>9</w:t>
      </w:r>
      <w:r w:rsidR="00A16953" w:rsidRPr="008B395F">
        <w:rPr>
          <w:sz w:val="24"/>
          <w:szCs w:val="24"/>
          <w:lang w:val="es-ES_tradnl"/>
        </w:rPr>
        <w:t>.1</w:t>
      </w:r>
      <w:r w:rsidR="00A16953" w:rsidRPr="008B395F">
        <w:rPr>
          <w:sz w:val="24"/>
          <w:szCs w:val="24"/>
          <w:lang w:val="es-ES_tradnl"/>
        </w:rPr>
        <w:tab/>
      </w:r>
      <w:r w:rsidR="00A16953" w:rsidRPr="008E5879">
        <w:rPr>
          <w:sz w:val="24"/>
          <w:szCs w:val="24"/>
          <w:lang w:val="es-ES_tradnl"/>
        </w:rPr>
        <w:t xml:space="preserve">El participante deberá cumplimentar y enviar el informe final sobre su experiencia de movilidad (a través de la herramienta en línea EU Survey) en los </w:t>
      </w:r>
      <w:r w:rsidR="00FA4E7B">
        <w:rPr>
          <w:sz w:val="24"/>
          <w:szCs w:val="24"/>
          <w:lang w:val="es-ES_tradnl"/>
        </w:rPr>
        <w:t>30</w:t>
      </w:r>
      <w:r w:rsidR="00A16953" w:rsidRPr="008B395F">
        <w:rPr>
          <w:sz w:val="24"/>
          <w:szCs w:val="24"/>
          <w:lang w:val="es-ES_tradnl"/>
        </w:rPr>
        <w:t xml:space="preserve"> </w:t>
      </w:r>
      <w:r w:rsidR="00A16953" w:rsidRPr="008E5879">
        <w:rPr>
          <w:sz w:val="24"/>
          <w:szCs w:val="24"/>
          <w:lang w:val="es-ES_tradnl"/>
        </w:rPr>
        <w:t>días naturales posteriores a la recepción de la invitación para cumplimentarlo. La organización podrá requerir a los participantes que no cumplimenten y envíen el informe final en línea el reembolso parcial o total de la ayuda financiera recibida.</w:t>
      </w:r>
    </w:p>
    <w:p w14:paraId="55F53B3B" w14:textId="4DB95019"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lastRenderedPageBreak/>
        <w:t xml:space="preserve">cláusula </w:t>
      </w:r>
      <w:r w:rsidR="000A497B" w:rsidRPr="008B395F">
        <w:rPr>
          <w:rFonts w:eastAsiaTheme="majorEastAsia"/>
          <w:b/>
          <w:bCs/>
          <w:iCs/>
          <w:caps/>
          <w:szCs w:val="22"/>
          <w:lang w:val="es-ES_tradnl" w:eastAsia="en-US"/>
        </w:rPr>
        <w:t xml:space="preserve">10 </w:t>
      </w:r>
      <w:r w:rsidRPr="008B395F">
        <w:rPr>
          <w:rFonts w:eastAsiaTheme="majorEastAsia"/>
          <w:b/>
          <w:bCs/>
          <w:iCs/>
          <w:caps/>
          <w:szCs w:val="22"/>
          <w:lang w:val="es-ES_tradnl" w:eastAsia="en-US"/>
        </w:rPr>
        <w:t xml:space="preserve">– ÉTICA Y VALORES </w:t>
      </w:r>
    </w:p>
    <w:p w14:paraId="3BEE2DFC" w14:textId="416CF367" w:rsidR="00A16953" w:rsidRPr="008B395F" w:rsidRDefault="000A497B" w:rsidP="00A16953">
      <w:pPr>
        <w:tabs>
          <w:tab w:val="left" w:pos="567"/>
        </w:tabs>
        <w:spacing w:after="120"/>
        <w:ind w:left="567" w:hanging="567"/>
        <w:jc w:val="both"/>
        <w:rPr>
          <w:sz w:val="24"/>
          <w:szCs w:val="24"/>
          <w:lang w:val="es-ES_tradnl"/>
        </w:rPr>
      </w:pPr>
      <w:r w:rsidRPr="008B395F">
        <w:rPr>
          <w:sz w:val="24"/>
          <w:szCs w:val="24"/>
          <w:lang w:val="es-ES_tradnl"/>
        </w:rPr>
        <w:t>10</w:t>
      </w:r>
      <w:r w:rsidR="00A16953" w:rsidRPr="008B395F">
        <w:rPr>
          <w:sz w:val="24"/>
          <w:szCs w:val="24"/>
          <w:lang w:val="es-ES_tradnl"/>
        </w:rPr>
        <w:t xml:space="preserve">.1 </w:t>
      </w:r>
      <w:r w:rsidR="00A16953" w:rsidRPr="008B395F">
        <w:rPr>
          <w:sz w:val="24"/>
          <w:szCs w:val="24"/>
          <w:lang w:val="es-ES_tradnl"/>
        </w:rPr>
        <w:tab/>
        <w:t>La acción deberá realizarse en consonancia con los valores éticos más elevados y de conformidad con el Derecho nacional, internacional y de la UE aplicable en materia de principios éticos.</w:t>
      </w:r>
    </w:p>
    <w:p w14:paraId="3B66F76F" w14:textId="0DD52DA2" w:rsidR="00A16953" w:rsidRPr="008B395F" w:rsidRDefault="000A497B" w:rsidP="00A16953">
      <w:pPr>
        <w:tabs>
          <w:tab w:val="left" w:pos="567"/>
        </w:tabs>
        <w:spacing w:after="120"/>
        <w:ind w:left="567" w:hanging="567"/>
        <w:jc w:val="both"/>
        <w:rPr>
          <w:sz w:val="24"/>
          <w:szCs w:val="24"/>
          <w:lang w:val="es-ES_tradnl"/>
        </w:rPr>
      </w:pPr>
      <w:r w:rsidRPr="008B395F">
        <w:rPr>
          <w:sz w:val="24"/>
          <w:szCs w:val="24"/>
          <w:lang w:val="es-ES_tradnl"/>
        </w:rPr>
        <w:t>10</w:t>
      </w:r>
      <w:r w:rsidR="00A16953" w:rsidRPr="008B395F">
        <w:rPr>
          <w:sz w:val="24"/>
          <w:szCs w:val="24"/>
          <w:lang w:val="es-ES_tradnl"/>
        </w:rPr>
        <w:t xml:space="preserve">.2 </w:t>
      </w:r>
      <w:r w:rsidR="00A16953" w:rsidRPr="008B395F">
        <w:rPr>
          <w:sz w:val="24"/>
          <w:szCs w:val="24"/>
          <w:lang w:val="es-ES_tradnl"/>
        </w:rPr>
        <w:tab/>
        <w:t>El participante deberá comprometerse a garantizar el respeto de los valores fundamentales de la UE (como el respeto de la dignidad humana, la libertad, la democracia, la igualdad, el Estado de Derecho y los derechos humanos, incluidos los derechos de las minorías).</w:t>
      </w:r>
    </w:p>
    <w:p w14:paraId="782F43D3" w14:textId="44A281AE" w:rsidR="00A16953" w:rsidRPr="008B395F" w:rsidRDefault="000A497B" w:rsidP="00A16953">
      <w:pPr>
        <w:tabs>
          <w:tab w:val="left" w:pos="567"/>
        </w:tabs>
        <w:spacing w:after="120"/>
        <w:ind w:left="567" w:hanging="567"/>
        <w:jc w:val="both"/>
        <w:rPr>
          <w:sz w:val="24"/>
          <w:szCs w:val="24"/>
          <w:lang w:val="es-ES_tradnl"/>
        </w:rPr>
      </w:pPr>
      <w:r w:rsidRPr="008B395F">
        <w:rPr>
          <w:sz w:val="24"/>
          <w:szCs w:val="24"/>
          <w:lang w:val="es-ES_tradnl"/>
        </w:rPr>
        <w:t>10</w:t>
      </w:r>
      <w:r w:rsidR="00A16953" w:rsidRPr="008B395F">
        <w:rPr>
          <w:sz w:val="24"/>
          <w:szCs w:val="24"/>
          <w:lang w:val="es-ES_tradnl"/>
        </w:rPr>
        <w:t>.3</w:t>
      </w:r>
      <w:r w:rsidR="00A16953" w:rsidRPr="008B395F">
        <w:rPr>
          <w:sz w:val="24"/>
          <w:szCs w:val="24"/>
          <w:lang w:val="es-ES_tradnl"/>
        </w:rPr>
        <w:tab/>
        <w:t xml:space="preserve">Si el participante incumple alguna de sus obligaciones en virtud de la presente cláusula, </w:t>
      </w:r>
      <w:r w:rsidRPr="008B395F">
        <w:rPr>
          <w:sz w:val="24"/>
          <w:szCs w:val="24"/>
          <w:lang w:val="es-ES_tradnl"/>
        </w:rPr>
        <w:t>la ayuda financiera podrá reducirse o no abonarse</w:t>
      </w:r>
      <w:r w:rsidR="00A16953" w:rsidRPr="008B395F">
        <w:rPr>
          <w:sz w:val="24"/>
          <w:szCs w:val="24"/>
          <w:lang w:val="es-ES_tradnl"/>
        </w:rPr>
        <w:t>.</w:t>
      </w:r>
    </w:p>
    <w:p w14:paraId="4849E213" w14:textId="2955D777"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0E41EC" w:rsidRPr="008B395F">
        <w:rPr>
          <w:rFonts w:eastAsiaTheme="majorEastAsia"/>
          <w:b/>
          <w:bCs/>
          <w:iCs/>
          <w:caps/>
          <w:szCs w:val="22"/>
          <w:lang w:val="es-ES_tradnl" w:eastAsia="en-US"/>
        </w:rPr>
        <w:t xml:space="preserve">11 </w:t>
      </w:r>
      <w:r w:rsidRPr="008B395F">
        <w:rPr>
          <w:rFonts w:eastAsiaTheme="majorEastAsia"/>
          <w:b/>
          <w:bCs/>
          <w:iCs/>
          <w:caps/>
          <w:szCs w:val="22"/>
          <w:lang w:val="es-ES_tradnl" w:eastAsia="en-US"/>
        </w:rPr>
        <w:t>– protección de datos</w:t>
      </w:r>
    </w:p>
    <w:p w14:paraId="7CB475EA" w14:textId="5D7F5235" w:rsidR="008C7366" w:rsidRPr="008B395F" w:rsidRDefault="000E41EC" w:rsidP="00A16953">
      <w:pPr>
        <w:tabs>
          <w:tab w:val="left" w:pos="851"/>
        </w:tabs>
        <w:spacing w:after="120"/>
        <w:ind w:left="709" w:hanging="709"/>
        <w:jc w:val="both"/>
        <w:rPr>
          <w:sz w:val="24"/>
          <w:szCs w:val="24"/>
          <w:lang w:val="es-ES_tradnl"/>
        </w:rPr>
      </w:pPr>
      <w:r w:rsidRPr="008B395F">
        <w:rPr>
          <w:sz w:val="24"/>
          <w:szCs w:val="24"/>
          <w:lang w:val="es-ES_tradnl"/>
        </w:rPr>
        <w:t>11</w:t>
      </w:r>
      <w:r w:rsidR="00A16953" w:rsidRPr="008B395F">
        <w:rPr>
          <w:sz w:val="24"/>
          <w:szCs w:val="24"/>
          <w:lang w:val="es-ES_tradnl"/>
        </w:rPr>
        <w:t>.</w:t>
      </w:r>
      <w:r w:rsidR="008C7366" w:rsidRPr="008B395F">
        <w:rPr>
          <w:sz w:val="24"/>
          <w:szCs w:val="24"/>
          <w:lang w:val="es-ES_tradnl"/>
        </w:rPr>
        <w:t>1</w:t>
      </w:r>
      <w:r w:rsidR="00A16953" w:rsidRPr="008B395F">
        <w:rPr>
          <w:sz w:val="24"/>
          <w:szCs w:val="24"/>
          <w:lang w:val="es-ES_tradnl"/>
        </w:rPr>
        <w:tab/>
      </w:r>
      <w:r w:rsidR="00A16953" w:rsidRPr="008E5879">
        <w:rPr>
          <w:sz w:val="24"/>
          <w:szCs w:val="24"/>
          <w:lang w:val="es-ES_tradnl"/>
        </w:rPr>
        <w:t xml:space="preserve">Todos los datos de carácter personal que figuren en el </w:t>
      </w:r>
      <w:r w:rsidR="00350348" w:rsidRPr="008B395F">
        <w:rPr>
          <w:sz w:val="24"/>
          <w:szCs w:val="24"/>
          <w:lang w:val="es-ES_tradnl"/>
        </w:rPr>
        <w:t>C</w:t>
      </w:r>
      <w:r w:rsidR="00A16953" w:rsidRPr="008B395F">
        <w:rPr>
          <w:sz w:val="24"/>
          <w:szCs w:val="24"/>
          <w:lang w:val="es-ES_tradnl"/>
        </w:rPr>
        <w:t xml:space="preserve">onvenio serán procesados </w:t>
      </w:r>
      <w:r w:rsidRPr="008B395F">
        <w:rPr>
          <w:sz w:val="24"/>
          <w:szCs w:val="24"/>
          <w:lang w:val="es-ES_tradnl"/>
        </w:rPr>
        <w:t xml:space="preserve">bajo la responsabilidad del responsable de datos identificado </w:t>
      </w:r>
      <w:r w:rsidR="008C7366" w:rsidRPr="008B395F">
        <w:rPr>
          <w:sz w:val="24"/>
          <w:szCs w:val="24"/>
          <w:lang w:val="es-ES_tradnl"/>
        </w:rPr>
        <w:t>en la declaración de privacidad de conformidad con la legislación aplicable en materia de protección de datos,</w:t>
      </w:r>
      <w:r w:rsidR="008C7366" w:rsidRPr="008E5879">
        <w:rPr>
          <w:sz w:val="24"/>
          <w:szCs w:val="24"/>
          <w:lang w:val="es-ES_tradnl"/>
        </w:rPr>
        <w:t xml:space="preserve"> </w:t>
      </w:r>
      <w:r w:rsidR="008C7366" w:rsidRPr="008B395F">
        <w:rPr>
          <w:sz w:val="24"/>
          <w:szCs w:val="24"/>
          <w:lang w:val="es-ES_tradnl"/>
        </w:rPr>
        <w:t xml:space="preserve">en particular </w:t>
      </w:r>
      <w:r w:rsidR="00A16953" w:rsidRPr="008B395F">
        <w:rPr>
          <w:sz w:val="24"/>
          <w:szCs w:val="24"/>
          <w:lang w:val="es-ES_tradnl"/>
        </w:rPr>
        <w:t xml:space="preserve">con el Reglamento </w:t>
      </w:r>
      <w:r w:rsidR="00A16953" w:rsidRPr="008B395F">
        <w:rPr>
          <w:bCs/>
          <w:sz w:val="24"/>
          <w:szCs w:val="24"/>
          <w:lang w:val="es-ES_tradnl" w:eastAsia="es-ES"/>
        </w:rPr>
        <w:t>(UE) nº 2018/1725</w:t>
      </w:r>
      <w:r w:rsidR="008C7366" w:rsidRPr="008E5879">
        <w:rPr>
          <w:rStyle w:val="Refdenotaalpie"/>
          <w:bCs/>
          <w:sz w:val="24"/>
          <w:szCs w:val="24"/>
          <w:vertAlign w:val="superscript"/>
          <w:lang w:val="es-ES_tradnl" w:eastAsia="es-ES"/>
        </w:rPr>
        <w:footnoteReference w:id="1"/>
      </w:r>
      <w:r w:rsidR="008C7366" w:rsidRPr="008E5879">
        <w:rPr>
          <w:bCs/>
          <w:sz w:val="24"/>
          <w:szCs w:val="24"/>
          <w:lang w:val="es-ES_tradnl" w:eastAsia="es-ES"/>
        </w:rPr>
        <w:t xml:space="preserve"> </w:t>
      </w:r>
      <w:r w:rsidR="008C7366" w:rsidRPr="008B395F">
        <w:rPr>
          <w:sz w:val="24"/>
          <w:szCs w:val="24"/>
          <w:lang w:val="es-ES_tradnl"/>
        </w:rPr>
        <w:t xml:space="preserve">y los actos nacionales de protección de datos conexos y para los fines establecidos en la </w:t>
      </w:r>
      <w:r w:rsidR="0081020E" w:rsidRPr="008B395F">
        <w:rPr>
          <w:sz w:val="24"/>
          <w:szCs w:val="24"/>
          <w:lang w:val="es-ES_tradnl"/>
        </w:rPr>
        <w:t>D</w:t>
      </w:r>
      <w:r w:rsidR="008C7366" w:rsidRPr="008B395F">
        <w:rPr>
          <w:sz w:val="24"/>
          <w:szCs w:val="24"/>
          <w:lang w:val="es-ES_tradnl"/>
        </w:rPr>
        <w:t>eclaración de privacidad que puede consulta</w:t>
      </w:r>
      <w:r w:rsidR="0081020E" w:rsidRPr="008B395F">
        <w:rPr>
          <w:sz w:val="24"/>
          <w:szCs w:val="24"/>
          <w:lang w:val="es-ES_tradnl"/>
        </w:rPr>
        <w:t>r</w:t>
      </w:r>
      <w:r w:rsidR="008C7366" w:rsidRPr="008B395F">
        <w:rPr>
          <w:sz w:val="24"/>
          <w:szCs w:val="24"/>
          <w:lang w:val="es-ES_tradnl"/>
        </w:rPr>
        <w:t xml:space="preserve">se en el enlace siguiente: </w:t>
      </w:r>
      <w:hyperlink r:id="rId9" w:history="1">
        <w:r w:rsidR="008C7366" w:rsidRPr="008B395F">
          <w:rPr>
            <w:rStyle w:val="Hipervnculo"/>
            <w:sz w:val="24"/>
            <w:szCs w:val="24"/>
            <w:lang w:val="es-ES_tradnl"/>
          </w:rPr>
          <w:t>https://webgate.ec.europa.eu/erasmus-esc/index/privacy-statement</w:t>
        </w:r>
      </w:hyperlink>
      <w:r w:rsidR="00A16953" w:rsidRPr="008E5879">
        <w:rPr>
          <w:sz w:val="24"/>
          <w:szCs w:val="24"/>
          <w:lang w:val="es-ES_tradnl"/>
        </w:rPr>
        <w:t xml:space="preserve">. </w:t>
      </w:r>
    </w:p>
    <w:p w14:paraId="76C6D53C" w14:textId="7881B469" w:rsidR="00A16953" w:rsidRPr="008B395F" w:rsidRDefault="0081020E" w:rsidP="00A16953">
      <w:pPr>
        <w:tabs>
          <w:tab w:val="left" w:pos="851"/>
        </w:tabs>
        <w:spacing w:after="120"/>
        <w:ind w:left="709" w:hanging="709"/>
        <w:jc w:val="both"/>
        <w:rPr>
          <w:sz w:val="24"/>
          <w:szCs w:val="24"/>
          <w:lang w:val="es-ES_tradnl"/>
        </w:rPr>
      </w:pPr>
      <w:r w:rsidRPr="008B395F">
        <w:rPr>
          <w:sz w:val="24"/>
          <w:szCs w:val="24"/>
          <w:lang w:val="es-ES_tradnl"/>
        </w:rPr>
        <w:t>11.2</w:t>
      </w:r>
      <w:r w:rsidRPr="008B395F">
        <w:rPr>
          <w:sz w:val="24"/>
          <w:szCs w:val="24"/>
          <w:lang w:val="es-ES_tradnl"/>
        </w:rPr>
        <w:tab/>
      </w:r>
      <w:r w:rsidR="00A16953" w:rsidRPr="008B395F">
        <w:rPr>
          <w:sz w:val="24"/>
          <w:szCs w:val="24"/>
          <w:lang w:val="es-ES_tradnl"/>
        </w:rPr>
        <w:t xml:space="preserve">Estos datos serán procesados únicamente a efectos de la gestión y el seguimiento del </w:t>
      </w:r>
      <w:r w:rsidR="00FC61C5" w:rsidRPr="008B395F">
        <w:rPr>
          <w:sz w:val="24"/>
          <w:szCs w:val="24"/>
          <w:lang w:val="es-ES_tradnl"/>
        </w:rPr>
        <w:t>C</w:t>
      </w:r>
      <w:r w:rsidR="00A16953" w:rsidRPr="008B395F">
        <w:rPr>
          <w:sz w:val="24"/>
          <w:szCs w:val="24"/>
          <w:lang w:val="es-ES_tradnl"/>
        </w:rPr>
        <w:t>onvenio por la institución de envío, la Agencia Nacional y la Comisión Europea, sin perjuicio de su posible transmisión a los organismos encargados de las tareas de inspección y auditoría en aplicación del Derecho de la UE (Tribunal de Cuentas u Oficina Europea de Lucha contra el Fraude (OLAF)).</w:t>
      </w:r>
    </w:p>
    <w:p w14:paraId="44EF5A47" w14:textId="22F31556" w:rsidR="00A16953" w:rsidRPr="008B395F" w:rsidRDefault="000E41EC" w:rsidP="00A16953">
      <w:pPr>
        <w:tabs>
          <w:tab w:val="left" w:pos="851"/>
        </w:tabs>
        <w:spacing w:after="120"/>
        <w:ind w:left="709" w:hanging="709"/>
        <w:jc w:val="both"/>
        <w:rPr>
          <w:sz w:val="24"/>
          <w:szCs w:val="24"/>
          <w:lang w:val="es-ES_tradnl"/>
        </w:rPr>
      </w:pPr>
      <w:r w:rsidRPr="008B395F">
        <w:rPr>
          <w:sz w:val="24"/>
          <w:szCs w:val="24"/>
          <w:lang w:val="es-ES_tradnl"/>
        </w:rPr>
        <w:t>11</w:t>
      </w:r>
      <w:r w:rsidR="00A16953" w:rsidRPr="008B395F">
        <w:rPr>
          <w:sz w:val="24"/>
          <w:szCs w:val="24"/>
          <w:lang w:val="es-ES_tradnl"/>
        </w:rPr>
        <w:t>.3</w:t>
      </w:r>
      <w:r w:rsidR="00A16953" w:rsidRPr="008B395F">
        <w:rPr>
          <w:sz w:val="24"/>
          <w:szCs w:val="24"/>
          <w:lang w:val="es-ES_tradnl"/>
        </w:rPr>
        <w:tab/>
      </w:r>
      <w:r w:rsidR="00A16953" w:rsidRPr="008E5879">
        <w:rPr>
          <w:sz w:val="24"/>
          <w:szCs w:val="24"/>
          <w:lang w:val="es-ES_tradnl"/>
        </w:rPr>
        <w:t>El participante podrá, previa solicitud por escrito, acceder a sus datos de carácter personal y rectificar cualquier información errónea o incompleta. Cualquier cuestión relacionada con el procesamiento de sus datos de cará</w:t>
      </w:r>
      <w:r w:rsidR="00A16953" w:rsidRPr="008B395F">
        <w:rPr>
          <w:sz w:val="24"/>
          <w:szCs w:val="24"/>
          <w:lang w:val="es-ES_tradnl"/>
        </w:rPr>
        <w:t>cter personal deberá remitirse a la organización de envío y/o a la Agencia Nacional. El participante podrá presentar una reclamación contra el procesamiento de sus datos de carácter personal al Supervisor Europeo de Protección de Datos en relación con el uso de los datos por parte de la Comisión Europea.</w:t>
      </w:r>
    </w:p>
    <w:p w14:paraId="22BA0311" w14:textId="62863B03" w:rsidR="0081020E"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81020E" w:rsidRPr="008B395F">
        <w:rPr>
          <w:rFonts w:eastAsiaTheme="majorEastAsia"/>
          <w:b/>
          <w:bCs/>
          <w:iCs/>
          <w:caps/>
          <w:szCs w:val="22"/>
          <w:lang w:val="es-ES_tradnl" w:eastAsia="en-US"/>
        </w:rPr>
        <w:t xml:space="preserve">12 </w:t>
      </w:r>
      <w:r w:rsidR="002660D2" w:rsidRPr="008B395F">
        <w:rPr>
          <w:rFonts w:eastAsiaTheme="majorEastAsia"/>
          <w:b/>
          <w:bCs/>
          <w:iCs/>
          <w:caps/>
          <w:szCs w:val="22"/>
          <w:lang w:val="es-ES_tradnl" w:eastAsia="en-US"/>
        </w:rPr>
        <w:t>– suspensión del convenio</w:t>
      </w:r>
    </w:p>
    <w:p w14:paraId="2E64DD21" w14:textId="630FFF35" w:rsidR="0081020E" w:rsidRPr="008B395F" w:rsidRDefault="0081020E" w:rsidP="001E4027">
      <w:pPr>
        <w:spacing w:after="120"/>
        <w:ind w:left="720" w:hanging="720"/>
        <w:jc w:val="both"/>
        <w:rPr>
          <w:szCs w:val="24"/>
          <w:lang w:val="es-ES_tradnl"/>
        </w:rPr>
      </w:pPr>
      <w:r w:rsidRPr="008B395F">
        <w:rPr>
          <w:sz w:val="24"/>
          <w:szCs w:val="24"/>
          <w:lang w:val="es-ES_tradnl"/>
        </w:rPr>
        <w:t>12.1</w:t>
      </w:r>
      <w:r w:rsidR="00DC762F" w:rsidRPr="008B395F">
        <w:rPr>
          <w:sz w:val="24"/>
          <w:szCs w:val="24"/>
          <w:lang w:val="es-ES_tradnl"/>
        </w:rPr>
        <w:t xml:space="preserve"> </w:t>
      </w:r>
      <w:r w:rsidR="00DC762F" w:rsidRPr="008B395F">
        <w:rPr>
          <w:sz w:val="24"/>
          <w:szCs w:val="24"/>
          <w:lang w:val="es-ES_tradnl"/>
        </w:rPr>
        <w:tab/>
        <w:t xml:space="preserve">El </w:t>
      </w:r>
      <w:r w:rsidR="00350348" w:rsidRPr="008B395F">
        <w:rPr>
          <w:sz w:val="24"/>
          <w:szCs w:val="24"/>
          <w:lang w:val="es-ES_tradnl"/>
        </w:rPr>
        <w:t xml:space="preserve">Convenio podrá suspenderse a iniciativa del </w:t>
      </w:r>
      <w:r w:rsidR="00DC762F" w:rsidRPr="008B395F">
        <w:rPr>
          <w:sz w:val="24"/>
          <w:szCs w:val="24"/>
          <w:lang w:val="es-ES_tradnl"/>
        </w:rPr>
        <w:t xml:space="preserve">participante o </w:t>
      </w:r>
      <w:r w:rsidR="00350348" w:rsidRPr="008B395F">
        <w:rPr>
          <w:sz w:val="24"/>
          <w:szCs w:val="24"/>
          <w:lang w:val="es-ES_tradnl"/>
        </w:rPr>
        <w:t xml:space="preserve">de </w:t>
      </w:r>
      <w:r w:rsidR="00DC762F" w:rsidRPr="008B395F">
        <w:rPr>
          <w:sz w:val="24"/>
          <w:szCs w:val="24"/>
          <w:lang w:val="es-ES_tradnl"/>
        </w:rPr>
        <w:t xml:space="preserve">la organización si circunstancias excepcionales, en particular de fuerza mayor (véase la cláusula 16), hacen que </w:t>
      </w:r>
      <w:r w:rsidR="00350348" w:rsidRPr="008B395F">
        <w:rPr>
          <w:sz w:val="24"/>
          <w:szCs w:val="24"/>
          <w:lang w:val="es-ES_tradnl"/>
        </w:rPr>
        <w:t>su</w:t>
      </w:r>
      <w:r w:rsidR="00DC762F" w:rsidRPr="008B395F">
        <w:rPr>
          <w:sz w:val="24"/>
          <w:szCs w:val="24"/>
          <w:lang w:val="es-ES_tradnl"/>
        </w:rPr>
        <w:t xml:space="preserve"> ejecución resulte imposible o excesivamente dificultosa. La suspensión surtirá efecto en la fecha </w:t>
      </w:r>
      <w:r w:rsidR="00350348" w:rsidRPr="008B395F">
        <w:rPr>
          <w:sz w:val="24"/>
          <w:szCs w:val="24"/>
          <w:lang w:val="es-ES_tradnl"/>
        </w:rPr>
        <w:t>acordada</w:t>
      </w:r>
      <w:r w:rsidR="00DC762F" w:rsidRPr="008B395F">
        <w:rPr>
          <w:sz w:val="24"/>
          <w:szCs w:val="24"/>
          <w:lang w:val="es-ES_tradnl"/>
        </w:rPr>
        <w:t xml:space="preserve"> por escrito por las partes. El </w:t>
      </w:r>
      <w:r w:rsidR="00350348" w:rsidRPr="008B395F">
        <w:rPr>
          <w:sz w:val="24"/>
          <w:szCs w:val="24"/>
          <w:lang w:val="es-ES_tradnl"/>
        </w:rPr>
        <w:t>C</w:t>
      </w:r>
      <w:r w:rsidR="00DC762F" w:rsidRPr="008B395F">
        <w:rPr>
          <w:sz w:val="24"/>
          <w:szCs w:val="24"/>
          <w:lang w:val="es-ES_tradnl"/>
        </w:rPr>
        <w:t>onvenio podrá reanuda</w:t>
      </w:r>
      <w:r w:rsidR="00350348" w:rsidRPr="008B395F">
        <w:rPr>
          <w:sz w:val="24"/>
          <w:szCs w:val="24"/>
          <w:lang w:val="es-ES_tradnl"/>
        </w:rPr>
        <w:t>rse</w:t>
      </w:r>
      <w:r w:rsidR="00DC762F" w:rsidRPr="008B395F">
        <w:rPr>
          <w:sz w:val="24"/>
          <w:szCs w:val="24"/>
          <w:lang w:val="es-ES_tradnl"/>
        </w:rPr>
        <w:t xml:space="preserve"> </w:t>
      </w:r>
      <w:r w:rsidR="00350348" w:rsidRPr="008B395F">
        <w:rPr>
          <w:sz w:val="24"/>
          <w:szCs w:val="24"/>
          <w:lang w:val="es-ES_tradnl"/>
        </w:rPr>
        <w:t>p</w:t>
      </w:r>
      <w:r w:rsidR="00DC762F" w:rsidRPr="008B395F">
        <w:rPr>
          <w:sz w:val="24"/>
          <w:szCs w:val="24"/>
          <w:lang w:val="es-ES_tradnl"/>
        </w:rPr>
        <w:t>osterior</w:t>
      </w:r>
      <w:r w:rsidR="00350348" w:rsidRPr="008B395F">
        <w:rPr>
          <w:sz w:val="24"/>
          <w:szCs w:val="24"/>
          <w:lang w:val="es-ES_tradnl"/>
        </w:rPr>
        <w:t>mente</w:t>
      </w:r>
      <w:r w:rsidR="00DC762F" w:rsidRPr="008B395F">
        <w:rPr>
          <w:sz w:val="24"/>
          <w:szCs w:val="24"/>
          <w:lang w:val="es-ES_tradnl"/>
        </w:rPr>
        <w:t>.</w:t>
      </w:r>
    </w:p>
    <w:p w14:paraId="0A78B68A" w14:textId="77777777" w:rsidR="00350348" w:rsidRPr="008B395F" w:rsidRDefault="00350348" w:rsidP="008B395F">
      <w:pPr>
        <w:spacing w:after="120"/>
        <w:ind w:left="720" w:hanging="720"/>
        <w:jc w:val="both"/>
        <w:rPr>
          <w:sz w:val="24"/>
          <w:szCs w:val="24"/>
          <w:lang w:val="es-ES_tradnl"/>
        </w:rPr>
      </w:pPr>
      <w:r w:rsidRPr="008B395F">
        <w:rPr>
          <w:sz w:val="24"/>
          <w:szCs w:val="24"/>
          <w:lang w:val="es-ES_tradnl"/>
        </w:rPr>
        <w:t>12.2</w:t>
      </w:r>
      <w:r w:rsidRPr="008B395F">
        <w:rPr>
          <w:sz w:val="24"/>
          <w:szCs w:val="24"/>
          <w:lang w:val="es-ES_tradnl"/>
        </w:rPr>
        <w:tab/>
        <w:t>La organización podrá suspender el Convenio, en todo momento, si el participante ha cometido o se sospecha que ha cometido:</w:t>
      </w:r>
    </w:p>
    <w:p w14:paraId="53FF7066" w14:textId="77777777" w:rsidR="00350348" w:rsidRPr="008B395F" w:rsidRDefault="00350348" w:rsidP="00350348">
      <w:pPr>
        <w:numPr>
          <w:ilvl w:val="0"/>
          <w:numId w:val="4"/>
        </w:numPr>
        <w:spacing w:after="200"/>
        <w:jc w:val="both"/>
        <w:rPr>
          <w:color w:val="000000"/>
          <w:sz w:val="24"/>
          <w:szCs w:val="24"/>
          <w:lang w:val="es-ES_tradnl"/>
        </w:rPr>
      </w:pPr>
      <w:r w:rsidRPr="008B395F">
        <w:rPr>
          <w:color w:val="000000"/>
          <w:sz w:val="24"/>
          <w:lang w:val="es-ES_tradnl"/>
        </w:rPr>
        <w:t xml:space="preserve">errores sustanciales, irregularidades o fraude, o </w:t>
      </w:r>
    </w:p>
    <w:p w14:paraId="0987CF9A" w14:textId="77777777" w:rsidR="00350348" w:rsidRPr="008B395F" w:rsidRDefault="00350348" w:rsidP="00350348">
      <w:pPr>
        <w:numPr>
          <w:ilvl w:val="0"/>
          <w:numId w:val="4"/>
        </w:numPr>
        <w:spacing w:after="200"/>
        <w:jc w:val="both"/>
        <w:rPr>
          <w:color w:val="000000"/>
          <w:sz w:val="24"/>
          <w:szCs w:val="24"/>
          <w:lang w:val="es-ES_tradnl"/>
        </w:rPr>
      </w:pPr>
      <w:r w:rsidRPr="008B395F">
        <w:rPr>
          <w:sz w:val="24"/>
          <w:lang w:val="es-ES_tradnl"/>
        </w:rPr>
        <w:lastRenderedPageBreak/>
        <w:t>un incumplimiento grave de las obligaciones establecidas en el presente Convenio o durante el procedimiento de adjudicación (incluida la ejecución incorrecta de la acción, la presentación de información falsa, la no presentación de la información requerida y la violación de las normas éticas y de seguridad, si procede, etc.).</w:t>
      </w:r>
    </w:p>
    <w:p w14:paraId="59B53052" w14:textId="5292D9D3" w:rsidR="0081020E" w:rsidRPr="008B395F" w:rsidRDefault="00AA37FE" w:rsidP="00DC762F">
      <w:pPr>
        <w:spacing w:after="120"/>
        <w:ind w:left="720" w:hanging="720"/>
        <w:jc w:val="both"/>
        <w:rPr>
          <w:sz w:val="24"/>
          <w:lang w:val="es-ES_tradnl"/>
        </w:rPr>
      </w:pPr>
      <w:r w:rsidRPr="008B395F">
        <w:rPr>
          <w:sz w:val="24"/>
          <w:szCs w:val="24"/>
          <w:lang w:val="es-ES_tradnl"/>
        </w:rPr>
        <w:t>12.3</w:t>
      </w:r>
      <w:r w:rsidRPr="008B395F">
        <w:rPr>
          <w:sz w:val="24"/>
          <w:szCs w:val="24"/>
          <w:lang w:val="es-ES_tradnl"/>
        </w:rPr>
        <w:tab/>
      </w:r>
      <w:r w:rsidRPr="008B395F">
        <w:rPr>
          <w:sz w:val="24"/>
          <w:lang w:val="es-ES_tradnl"/>
        </w:rPr>
        <w:t xml:space="preserve">Una vez que las circunstancias permitan reanudar la ejecución, las </w:t>
      </w:r>
      <w:r w:rsidR="00FC61C5" w:rsidRPr="008B395F">
        <w:rPr>
          <w:sz w:val="24"/>
          <w:lang w:val="es-ES_tradnl"/>
        </w:rPr>
        <w:t>p</w:t>
      </w:r>
      <w:r w:rsidRPr="008B395F">
        <w:rPr>
          <w:sz w:val="24"/>
          <w:lang w:val="es-ES_tradnl"/>
        </w:rPr>
        <w:t xml:space="preserve">artes deberán acordar de inmediato la fecha de reanudación (un día después de la fecha en que finalice la suspensión). La suspensión se </w:t>
      </w:r>
      <w:r w:rsidRPr="008B395F">
        <w:rPr>
          <w:bCs/>
          <w:sz w:val="24"/>
          <w:lang w:val="es-ES_tradnl"/>
        </w:rPr>
        <w:t>levantará</w:t>
      </w:r>
      <w:r w:rsidRPr="008B395F">
        <w:rPr>
          <w:sz w:val="24"/>
          <w:lang w:val="es-ES_tradnl"/>
        </w:rPr>
        <w:t xml:space="preserve"> con efectos a partir de la fecha en que finalice la suspensión.</w:t>
      </w:r>
    </w:p>
    <w:p w14:paraId="06F2CFDD" w14:textId="2E47F32C" w:rsidR="00AA37FE" w:rsidRPr="008B395F" w:rsidRDefault="00AA37FE" w:rsidP="00DC762F">
      <w:pPr>
        <w:spacing w:after="120"/>
        <w:ind w:left="720" w:hanging="720"/>
        <w:jc w:val="both"/>
        <w:rPr>
          <w:sz w:val="24"/>
          <w:lang w:val="es-ES_tradnl"/>
        </w:rPr>
      </w:pPr>
      <w:r w:rsidRPr="008B395F">
        <w:rPr>
          <w:sz w:val="24"/>
          <w:szCs w:val="24"/>
          <w:lang w:val="es-ES_tradnl"/>
        </w:rPr>
        <w:t>12.4</w:t>
      </w:r>
      <w:r w:rsidRPr="008B395F">
        <w:rPr>
          <w:sz w:val="24"/>
          <w:szCs w:val="24"/>
          <w:lang w:val="es-ES_tradnl"/>
        </w:rPr>
        <w:tab/>
      </w:r>
      <w:r w:rsidRPr="008B395F">
        <w:rPr>
          <w:sz w:val="24"/>
          <w:lang w:val="es-ES_tradnl"/>
        </w:rPr>
        <w:t xml:space="preserve">Durante la suspensión, no se </w:t>
      </w:r>
      <w:r w:rsidRPr="008E5879">
        <w:rPr>
          <w:sz w:val="24"/>
          <w:lang w:val="es-ES_tradnl"/>
        </w:rPr>
        <w:t>abonarán</w:t>
      </w:r>
      <w:r w:rsidRPr="008B395F">
        <w:rPr>
          <w:sz w:val="24"/>
          <w:lang w:val="es-ES_tradnl"/>
        </w:rPr>
        <w:t xml:space="preserve"> ayudas financieras al participante.</w:t>
      </w:r>
    </w:p>
    <w:p w14:paraId="1948AD4A" w14:textId="3A5CB7A4" w:rsidR="00AA37FE" w:rsidRPr="008B395F" w:rsidRDefault="00AA37FE" w:rsidP="00DC762F">
      <w:pPr>
        <w:spacing w:after="120"/>
        <w:ind w:left="720" w:hanging="720"/>
        <w:jc w:val="both"/>
        <w:rPr>
          <w:sz w:val="24"/>
          <w:lang w:val="es-ES_tradnl"/>
        </w:rPr>
      </w:pPr>
      <w:r w:rsidRPr="008B395F">
        <w:rPr>
          <w:sz w:val="24"/>
          <w:lang w:val="es-ES_tradnl"/>
        </w:rPr>
        <w:t>12.5</w:t>
      </w:r>
      <w:r w:rsidRPr="008B395F">
        <w:rPr>
          <w:sz w:val="24"/>
          <w:lang w:val="es-ES_tradnl"/>
        </w:rPr>
        <w:tab/>
        <w:t>El participante no podrá reclamar daños y perjuicios debido a la suspensión por la organización.</w:t>
      </w:r>
    </w:p>
    <w:p w14:paraId="11FDEFEA" w14:textId="66BB5788" w:rsidR="00AA37FE" w:rsidRPr="008B395F" w:rsidRDefault="00AA37FE" w:rsidP="001E4027">
      <w:pPr>
        <w:spacing w:after="120"/>
        <w:ind w:left="720" w:hanging="720"/>
        <w:jc w:val="both"/>
        <w:rPr>
          <w:szCs w:val="24"/>
          <w:lang w:val="es-ES_tradnl"/>
        </w:rPr>
      </w:pPr>
      <w:r w:rsidRPr="008B395F">
        <w:rPr>
          <w:sz w:val="24"/>
          <w:lang w:val="es-ES_tradnl"/>
        </w:rPr>
        <w:t>12.6</w:t>
      </w:r>
      <w:r w:rsidRPr="008B395F">
        <w:rPr>
          <w:sz w:val="24"/>
          <w:lang w:val="es-ES_tradnl"/>
        </w:rPr>
        <w:tab/>
        <w:t xml:space="preserve">La suspensión no afecta al derecho de la organización a rescindir el </w:t>
      </w:r>
      <w:r w:rsidR="00FC61C5" w:rsidRPr="008B395F">
        <w:rPr>
          <w:sz w:val="24"/>
          <w:lang w:val="es-ES_tradnl"/>
        </w:rPr>
        <w:t>C</w:t>
      </w:r>
      <w:r w:rsidRPr="008B395F">
        <w:rPr>
          <w:sz w:val="24"/>
          <w:lang w:val="es-ES_tradnl"/>
        </w:rPr>
        <w:t>onvenio (véase la cláusula 13).</w:t>
      </w:r>
    </w:p>
    <w:p w14:paraId="2D673CD2" w14:textId="5A578704" w:rsidR="00A16953" w:rsidRPr="008B395F" w:rsidRDefault="0081020E"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13 </w:t>
      </w:r>
      <w:r w:rsidR="00A16953" w:rsidRPr="008B395F">
        <w:rPr>
          <w:rFonts w:eastAsiaTheme="majorEastAsia"/>
          <w:b/>
          <w:bCs/>
          <w:iCs/>
          <w:caps/>
          <w:szCs w:val="22"/>
          <w:lang w:val="es-ES_tradnl" w:eastAsia="en-US"/>
        </w:rPr>
        <w:t>– Rescisión del convenio</w:t>
      </w:r>
    </w:p>
    <w:p w14:paraId="4B9C3D12" w14:textId="3C19DB1E" w:rsidR="002760E3" w:rsidRPr="008B395F" w:rsidRDefault="002760E3" w:rsidP="00A16953">
      <w:pPr>
        <w:spacing w:after="120"/>
        <w:ind w:left="720" w:hanging="720"/>
        <w:jc w:val="both"/>
        <w:rPr>
          <w:sz w:val="24"/>
          <w:szCs w:val="24"/>
          <w:lang w:val="es-ES_tradnl"/>
        </w:rPr>
      </w:pPr>
      <w:r w:rsidRPr="008B395F">
        <w:rPr>
          <w:sz w:val="24"/>
          <w:szCs w:val="24"/>
          <w:lang w:val="es-ES_tradnl"/>
        </w:rPr>
        <w:t>13</w:t>
      </w:r>
      <w:r w:rsidR="00A16953" w:rsidRPr="008B395F">
        <w:rPr>
          <w:sz w:val="24"/>
          <w:szCs w:val="24"/>
          <w:lang w:val="es-ES_tradnl"/>
        </w:rPr>
        <w:t>.1</w:t>
      </w:r>
      <w:r w:rsidR="00F1314E" w:rsidRPr="008B395F">
        <w:rPr>
          <w:sz w:val="24"/>
          <w:szCs w:val="24"/>
          <w:lang w:val="es-ES_tradnl"/>
        </w:rPr>
        <w:tab/>
      </w:r>
      <w:r w:rsidR="00F1314E" w:rsidRPr="008B395F">
        <w:rPr>
          <w:sz w:val="24"/>
          <w:lang w:val="es-ES_tradnl"/>
        </w:rPr>
        <w:t>El participante o la organización podrán resolver el Convenio si sobrevienen circunstancias que hagan que su ejecución resulte imposible o excesivamente dificultosa.</w:t>
      </w:r>
      <w:r w:rsidR="00A16953" w:rsidRPr="008B395F">
        <w:rPr>
          <w:sz w:val="24"/>
          <w:szCs w:val="24"/>
          <w:lang w:val="es-ES_tradnl"/>
        </w:rPr>
        <w:tab/>
      </w:r>
    </w:p>
    <w:p w14:paraId="4E2FAFA5" w14:textId="7BEE986C" w:rsidR="00F1314E" w:rsidRPr="008B395F" w:rsidRDefault="00F1314E" w:rsidP="00A16953">
      <w:pPr>
        <w:spacing w:after="120"/>
        <w:ind w:left="720" w:hanging="720"/>
        <w:jc w:val="both"/>
        <w:rPr>
          <w:sz w:val="24"/>
          <w:szCs w:val="24"/>
          <w:lang w:val="es-ES_tradnl"/>
        </w:rPr>
      </w:pPr>
      <w:r w:rsidRPr="008E5879">
        <w:rPr>
          <w:sz w:val="24"/>
          <w:szCs w:val="24"/>
          <w:lang w:val="es-ES_tradnl"/>
        </w:rPr>
        <w:t>13.2</w:t>
      </w:r>
      <w:r w:rsidRPr="008E5879">
        <w:rPr>
          <w:sz w:val="24"/>
          <w:szCs w:val="24"/>
          <w:lang w:val="es-ES_tradnl"/>
        </w:rPr>
        <w:tab/>
      </w:r>
      <w:r w:rsidRPr="008B395F">
        <w:rPr>
          <w:snapToGrid w:val="0"/>
          <w:sz w:val="24"/>
          <w:lang w:val="es-ES_tradnl"/>
        </w:rPr>
        <w:t xml:space="preserve">En caso de resolución debida a causas de </w:t>
      </w:r>
      <w:r w:rsidRPr="008B395F">
        <w:rPr>
          <w:i/>
          <w:iCs/>
          <w:snapToGrid w:val="0"/>
          <w:sz w:val="24"/>
          <w:lang w:val="es-ES_tradnl"/>
        </w:rPr>
        <w:t>fuerza mayor</w:t>
      </w:r>
      <w:r w:rsidRPr="008B395F">
        <w:rPr>
          <w:snapToGrid w:val="0"/>
          <w:sz w:val="24"/>
          <w:lang w:val="es-ES_tradnl"/>
        </w:rPr>
        <w:t xml:space="preserve"> (cláusula 16), el participante tendrá derecho a percibir como mínimo el importe de la ayuda financiera correspondiente a la </w:t>
      </w:r>
      <w:r w:rsidRPr="008B395F">
        <w:rPr>
          <w:bCs/>
          <w:snapToGrid w:val="0"/>
          <w:sz w:val="24"/>
          <w:lang w:val="es-ES_tradnl"/>
        </w:rPr>
        <w:t xml:space="preserve">duración real </w:t>
      </w:r>
      <w:r w:rsidRPr="008B395F">
        <w:rPr>
          <w:snapToGrid w:val="0"/>
          <w:sz w:val="24"/>
          <w:lang w:val="es-ES_tradnl"/>
        </w:rPr>
        <w:t xml:space="preserve">del período de actividad. </w:t>
      </w:r>
      <w:r w:rsidRPr="008E5879">
        <w:rPr>
          <w:sz w:val="24"/>
          <w:szCs w:val="24"/>
          <w:lang w:val="es-ES_tradnl"/>
        </w:rPr>
        <w:t>Cualquier fondo restante deberá ser devuelto</w:t>
      </w:r>
      <w:r w:rsidRPr="008B395F">
        <w:rPr>
          <w:sz w:val="24"/>
          <w:szCs w:val="24"/>
          <w:lang w:val="es-ES_tradnl"/>
        </w:rPr>
        <w:t>.</w:t>
      </w:r>
    </w:p>
    <w:p w14:paraId="1738205D" w14:textId="2D2C2A3C" w:rsidR="00F1314E" w:rsidRPr="008E5879" w:rsidRDefault="00F1314E" w:rsidP="00A16953">
      <w:pPr>
        <w:spacing w:after="120"/>
        <w:ind w:left="720" w:hanging="720"/>
        <w:jc w:val="both"/>
        <w:rPr>
          <w:sz w:val="24"/>
          <w:szCs w:val="24"/>
          <w:lang w:val="es-ES_tradnl"/>
        </w:rPr>
      </w:pPr>
      <w:r w:rsidRPr="008B395F">
        <w:rPr>
          <w:sz w:val="24"/>
          <w:szCs w:val="24"/>
          <w:lang w:val="es-ES_tradnl"/>
        </w:rPr>
        <w:t>13.3</w:t>
      </w:r>
      <w:r w:rsidRPr="008B395F">
        <w:rPr>
          <w:sz w:val="24"/>
          <w:szCs w:val="24"/>
          <w:lang w:val="es-ES_tradnl"/>
        </w:rPr>
        <w:tab/>
      </w:r>
      <w:r w:rsidRPr="008B395F">
        <w:rPr>
          <w:snapToGrid w:val="0"/>
          <w:sz w:val="24"/>
          <w:lang w:val="es-ES_tradnl"/>
        </w:rPr>
        <w:t xml:space="preserve">En caso de incumplimiento grave de las obligaciones recogidas en el presente Convenio, o </w:t>
      </w:r>
      <w:r w:rsidRPr="008B395F">
        <w:rPr>
          <w:sz w:val="24"/>
          <w:lang w:val="es-ES_tradnl"/>
        </w:rPr>
        <w:t>si el participante ha cometido irregularidades, fraude, corrupción, o está implicado en una organización delictiva, blanqueo de capitales, delitos relacionados con el terrorismo (incluida la financiación del terrorismo), trabajo infantil o trata de seres humanos,</w:t>
      </w:r>
      <w:r w:rsidRPr="008B395F">
        <w:rPr>
          <w:snapToGrid w:val="0"/>
          <w:sz w:val="24"/>
          <w:lang w:val="es-ES_tradnl"/>
        </w:rPr>
        <w:t xml:space="preserve"> la organización tendrá derecho a resolver el </w:t>
      </w:r>
      <w:r w:rsidR="00FC61C5" w:rsidRPr="008B395F">
        <w:rPr>
          <w:snapToGrid w:val="0"/>
          <w:sz w:val="24"/>
          <w:lang w:val="es-ES_tradnl"/>
        </w:rPr>
        <w:t>C</w:t>
      </w:r>
      <w:r w:rsidRPr="008B395F">
        <w:rPr>
          <w:snapToGrid w:val="0"/>
          <w:sz w:val="24"/>
          <w:lang w:val="es-ES_tradnl"/>
        </w:rPr>
        <w:t xml:space="preserve">onvenio notificando oficialmente de ello a la otra </w:t>
      </w:r>
      <w:r w:rsidR="003162B2" w:rsidRPr="008B395F">
        <w:rPr>
          <w:snapToGrid w:val="0"/>
          <w:sz w:val="24"/>
          <w:lang w:val="es-ES_tradnl"/>
        </w:rPr>
        <w:t>p</w:t>
      </w:r>
      <w:r w:rsidRPr="008B395F">
        <w:rPr>
          <w:snapToGrid w:val="0"/>
          <w:sz w:val="24"/>
          <w:lang w:val="es-ES_tradnl"/>
        </w:rPr>
        <w:t>arte.</w:t>
      </w:r>
    </w:p>
    <w:p w14:paraId="53A7FD6C" w14:textId="1DAAC514" w:rsidR="003162B2" w:rsidRPr="008E5879" w:rsidRDefault="003162B2" w:rsidP="00A16953">
      <w:pPr>
        <w:spacing w:after="120"/>
        <w:ind w:left="720" w:hanging="720"/>
        <w:jc w:val="both"/>
        <w:rPr>
          <w:sz w:val="24"/>
          <w:szCs w:val="24"/>
          <w:lang w:val="es-ES_tradnl"/>
        </w:rPr>
      </w:pPr>
      <w:r w:rsidRPr="008B395F">
        <w:rPr>
          <w:sz w:val="24"/>
          <w:szCs w:val="24"/>
          <w:lang w:val="es-ES_tradnl"/>
        </w:rPr>
        <w:t>13.4</w:t>
      </w:r>
      <w:r w:rsidRPr="008B395F">
        <w:rPr>
          <w:sz w:val="24"/>
          <w:szCs w:val="24"/>
          <w:lang w:val="es-ES_tradnl"/>
        </w:rPr>
        <w:tab/>
      </w:r>
      <w:r w:rsidRPr="008B395F">
        <w:rPr>
          <w:snapToGrid w:val="0"/>
          <w:sz w:val="24"/>
          <w:lang w:val="es-ES_tradnl"/>
        </w:rPr>
        <w:t>La organización se reserva el derecho a incoar una acción ante los tribunales si algún reembolso solicitado no se efectuara voluntariamente dentro del plazo notificado al participante por correo certificado.</w:t>
      </w:r>
    </w:p>
    <w:p w14:paraId="1E449CE8" w14:textId="7A871DC1" w:rsidR="003162B2" w:rsidRPr="008B395F" w:rsidRDefault="003162B2" w:rsidP="00A16953">
      <w:pPr>
        <w:spacing w:after="120"/>
        <w:ind w:left="720" w:hanging="720"/>
        <w:jc w:val="both"/>
        <w:rPr>
          <w:sz w:val="24"/>
          <w:lang w:val="es-ES_tradnl"/>
        </w:rPr>
      </w:pPr>
      <w:r w:rsidRPr="008B395F">
        <w:rPr>
          <w:sz w:val="24"/>
          <w:szCs w:val="24"/>
          <w:lang w:val="es-ES_tradnl"/>
        </w:rPr>
        <w:t>13.5</w:t>
      </w:r>
      <w:r w:rsidRPr="008B395F">
        <w:rPr>
          <w:sz w:val="24"/>
          <w:szCs w:val="24"/>
          <w:lang w:val="es-ES_tradnl"/>
        </w:rPr>
        <w:tab/>
      </w:r>
      <w:r w:rsidRPr="008B395F">
        <w:rPr>
          <w:sz w:val="24"/>
          <w:lang w:val="es-ES_tradnl"/>
        </w:rPr>
        <w:t xml:space="preserve">La resolución </w:t>
      </w:r>
      <w:r w:rsidRPr="008B395F">
        <w:rPr>
          <w:bCs/>
          <w:sz w:val="24"/>
          <w:lang w:val="es-ES_tradnl"/>
        </w:rPr>
        <w:t>surtirá efecto</w:t>
      </w:r>
      <w:r w:rsidRPr="008B395F">
        <w:rPr>
          <w:sz w:val="24"/>
          <w:lang w:val="es-ES_tradnl"/>
        </w:rPr>
        <w:t xml:space="preserve"> en la fecha especificada en la notificación, la «fecha de resolución»).</w:t>
      </w:r>
    </w:p>
    <w:p w14:paraId="2C8D67E8" w14:textId="469BBB64" w:rsidR="003162B2" w:rsidRPr="008E5879" w:rsidRDefault="003162B2" w:rsidP="00A16953">
      <w:pPr>
        <w:spacing w:after="120"/>
        <w:ind w:left="720" w:hanging="720"/>
        <w:jc w:val="both"/>
        <w:rPr>
          <w:sz w:val="24"/>
          <w:szCs w:val="24"/>
          <w:lang w:val="es-ES_tradnl"/>
        </w:rPr>
      </w:pPr>
      <w:r w:rsidRPr="008B395F">
        <w:rPr>
          <w:sz w:val="24"/>
          <w:lang w:val="es-ES_tradnl"/>
        </w:rPr>
        <w:t>13.6</w:t>
      </w:r>
      <w:r w:rsidRPr="008B395F">
        <w:rPr>
          <w:sz w:val="24"/>
          <w:lang w:val="es-ES_tradnl"/>
        </w:rPr>
        <w:tab/>
        <w:t>El participante no podrá reclamar daños y perjuicios debido a la resolución por la organización.</w:t>
      </w:r>
    </w:p>
    <w:p w14:paraId="7564DD86" w14:textId="300B1BD1"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A2401D" w:rsidRPr="008B395F">
        <w:rPr>
          <w:rFonts w:eastAsiaTheme="majorEastAsia"/>
          <w:b/>
          <w:bCs/>
          <w:iCs/>
          <w:caps/>
          <w:szCs w:val="22"/>
          <w:lang w:val="es-ES_tradnl" w:eastAsia="en-US"/>
        </w:rPr>
        <w:t xml:space="preserve">14 </w:t>
      </w:r>
      <w:r w:rsidRPr="008B395F">
        <w:rPr>
          <w:rFonts w:eastAsiaTheme="majorEastAsia"/>
          <w:b/>
          <w:bCs/>
          <w:iCs/>
          <w:caps/>
          <w:szCs w:val="22"/>
          <w:lang w:val="es-ES_tradnl" w:eastAsia="en-US"/>
        </w:rPr>
        <w:t>– Controles y auditorías</w:t>
      </w:r>
    </w:p>
    <w:p w14:paraId="399350C5" w14:textId="09B1A841" w:rsidR="00A16953" w:rsidRPr="008B395F" w:rsidRDefault="00BA285A" w:rsidP="00A16953">
      <w:pPr>
        <w:spacing w:after="120"/>
        <w:ind w:left="720" w:hanging="720"/>
        <w:jc w:val="both"/>
        <w:rPr>
          <w:sz w:val="24"/>
          <w:szCs w:val="24"/>
          <w:lang w:val="es-ES_tradnl"/>
        </w:rPr>
      </w:pPr>
      <w:r w:rsidRPr="008B395F">
        <w:rPr>
          <w:sz w:val="24"/>
          <w:szCs w:val="24"/>
          <w:lang w:val="es-ES_tradnl"/>
        </w:rPr>
        <w:t>14</w:t>
      </w:r>
      <w:r w:rsidR="00A16953" w:rsidRPr="008B395F">
        <w:rPr>
          <w:sz w:val="24"/>
          <w:szCs w:val="24"/>
          <w:lang w:val="es-ES_tradnl"/>
        </w:rPr>
        <w:t>.1</w:t>
      </w:r>
      <w:r w:rsidR="00A16953" w:rsidRPr="008B395F">
        <w:rPr>
          <w:sz w:val="24"/>
          <w:szCs w:val="24"/>
          <w:lang w:val="es-ES_tradnl"/>
        </w:rPr>
        <w:tab/>
      </w:r>
      <w:r w:rsidR="00A16953" w:rsidRPr="008E5879">
        <w:rPr>
          <w:sz w:val="24"/>
          <w:szCs w:val="24"/>
          <w:lang w:val="es-ES_tradnl"/>
        </w:rPr>
        <w:t xml:space="preserve">Las partes del </w:t>
      </w:r>
      <w:r w:rsidR="00FC61C5" w:rsidRPr="008B395F">
        <w:rPr>
          <w:sz w:val="24"/>
          <w:szCs w:val="24"/>
          <w:lang w:val="es-ES_tradnl"/>
        </w:rPr>
        <w:t>C</w:t>
      </w:r>
      <w:r w:rsidR="00A16953" w:rsidRPr="008B395F">
        <w:rPr>
          <w:sz w:val="24"/>
          <w:szCs w:val="24"/>
          <w:lang w:val="es-ES_tradnl"/>
        </w:rPr>
        <w:t xml:space="preserve">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w:t>
      </w:r>
      <w:r w:rsidR="00FC61C5" w:rsidRPr="008B395F">
        <w:rPr>
          <w:sz w:val="24"/>
          <w:szCs w:val="24"/>
          <w:lang w:val="es-ES_tradnl"/>
        </w:rPr>
        <w:t>C</w:t>
      </w:r>
      <w:r w:rsidR="00A16953" w:rsidRPr="008B395F">
        <w:rPr>
          <w:sz w:val="24"/>
          <w:szCs w:val="24"/>
          <w:lang w:val="es-ES_tradnl"/>
        </w:rPr>
        <w:t>onvenio.</w:t>
      </w:r>
    </w:p>
    <w:p w14:paraId="22713237" w14:textId="7F907617" w:rsidR="00A2401D" w:rsidRPr="008B395F" w:rsidRDefault="00A2401D" w:rsidP="00A16953">
      <w:pPr>
        <w:spacing w:after="120"/>
        <w:ind w:left="720" w:hanging="720"/>
        <w:jc w:val="both"/>
        <w:rPr>
          <w:sz w:val="24"/>
          <w:szCs w:val="24"/>
          <w:lang w:val="es-ES_tradnl"/>
        </w:rPr>
      </w:pPr>
      <w:r w:rsidRPr="008B395F">
        <w:rPr>
          <w:sz w:val="24"/>
          <w:szCs w:val="24"/>
          <w:lang w:val="es-ES_tradnl"/>
        </w:rPr>
        <w:t>1</w:t>
      </w:r>
      <w:r w:rsidR="00BA285A" w:rsidRPr="008B395F">
        <w:rPr>
          <w:sz w:val="24"/>
          <w:szCs w:val="24"/>
          <w:lang w:val="es-ES_tradnl"/>
        </w:rPr>
        <w:t>4</w:t>
      </w:r>
      <w:r w:rsidRPr="008B395F">
        <w:rPr>
          <w:sz w:val="24"/>
          <w:szCs w:val="24"/>
          <w:lang w:val="es-ES_tradnl"/>
        </w:rPr>
        <w:t>.2</w:t>
      </w:r>
      <w:r w:rsidR="00BA285A" w:rsidRPr="008B395F">
        <w:rPr>
          <w:sz w:val="24"/>
          <w:szCs w:val="24"/>
          <w:lang w:val="es-ES_tradnl"/>
        </w:rPr>
        <w:tab/>
      </w:r>
      <w:r w:rsidR="00E24EBA" w:rsidRPr="008B395F">
        <w:rPr>
          <w:sz w:val="24"/>
          <w:lang w:val="es-ES_tradnl"/>
        </w:rPr>
        <w:t>Toda constatación relacionada con el Convenio podrá revertir en la aplicación de las medidas establecidas en la cláusula 6 u otras acciones judiciales a efectos de la legislación nacional aplicable.</w:t>
      </w:r>
    </w:p>
    <w:p w14:paraId="638E6F67" w14:textId="37D20F75"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lastRenderedPageBreak/>
        <w:t xml:space="preserve">cláusula </w:t>
      </w:r>
      <w:r w:rsidR="00A2401D" w:rsidRPr="008B395F">
        <w:rPr>
          <w:rFonts w:eastAsiaTheme="majorEastAsia"/>
          <w:b/>
          <w:bCs/>
          <w:iCs/>
          <w:caps/>
          <w:szCs w:val="22"/>
          <w:lang w:val="es-ES_tradnl" w:eastAsia="en-US"/>
        </w:rPr>
        <w:t xml:space="preserve">15 </w:t>
      </w:r>
      <w:r w:rsidRPr="008B395F">
        <w:rPr>
          <w:rFonts w:eastAsiaTheme="majorEastAsia"/>
          <w:b/>
          <w:bCs/>
          <w:iCs/>
          <w:caps/>
          <w:szCs w:val="22"/>
          <w:lang w:val="es-ES_tradnl" w:eastAsia="en-US"/>
        </w:rPr>
        <w:t xml:space="preserve">– </w:t>
      </w:r>
      <w:r w:rsidR="00A2401D" w:rsidRPr="008B395F">
        <w:rPr>
          <w:rFonts w:eastAsiaTheme="majorEastAsia"/>
          <w:b/>
          <w:bCs/>
          <w:iCs/>
          <w:caps/>
          <w:szCs w:val="22"/>
          <w:lang w:val="es-ES_tradnl" w:eastAsia="en-US"/>
        </w:rPr>
        <w:t>DAÑOS</w:t>
      </w:r>
      <w:r w:rsidR="00E24EBA" w:rsidRPr="008B395F">
        <w:rPr>
          <w:rFonts w:eastAsiaTheme="majorEastAsia"/>
          <w:b/>
          <w:bCs/>
          <w:iCs/>
          <w:caps/>
          <w:szCs w:val="22"/>
          <w:lang w:val="es-ES_tradnl" w:eastAsia="en-US"/>
        </w:rPr>
        <w:t xml:space="preserve"> y perjuicios</w:t>
      </w:r>
    </w:p>
    <w:p w14:paraId="6A54BA73" w14:textId="6A491F71" w:rsidR="00A16953" w:rsidRPr="008B395F" w:rsidRDefault="00A2401D" w:rsidP="00A16953">
      <w:pPr>
        <w:spacing w:after="120"/>
        <w:ind w:left="720" w:hanging="720"/>
        <w:jc w:val="both"/>
        <w:rPr>
          <w:sz w:val="24"/>
          <w:szCs w:val="24"/>
          <w:lang w:val="es-ES_tradnl"/>
        </w:rPr>
      </w:pPr>
      <w:r w:rsidRPr="008B395F">
        <w:rPr>
          <w:sz w:val="24"/>
          <w:szCs w:val="24"/>
          <w:lang w:val="es-ES_tradnl"/>
        </w:rPr>
        <w:t>15</w:t>
      </w:r>
      <w:r w:rsidR="00A16953" w:rsidRPr="008B395F">
        <w:rPr>
          <w:sz w:val="24"/>
          <w:szCs w:val="24"/>
          <w:lang w:val="es-ES_tradnl"/>
        </w:rPr>
        <w:t>.1</w:t>
      </w:r>
      <w:r w:rsidR="00A16953" w:rsidRPr="008B395F">
        <w:rPr>
          <w:sz w:val="24"/>
          <w:szCs w:val="24"/>
          <w:lang w:val="es-ES_tradnl"/>
        </w:rPr>
        <w:tab/>
      </w:r>
      <w:r w:rsidR="00A16953" w:rsidRPr="008E5879">
        <w:rPr>
          <w:sz w:val="24"/>
          <w:szCs w:val="24"/>
          <w:lang w:val="es-ES_tradnl"/>
        </w:rPr>
        <w:t xml:space="preserve">Cada una de las partes del presente </w:t>
      </w:r>
      <w:r w:rsidR="00FC61C5" w:rsidRPr="008B395F">
        <w:rPr>
          <w:sz w:val="24"/>
          <w:szCs w:val="24"/>
          <w:lang w:val="es-ES_tradnl"/>
        </w:rPr>
        <w:t>C</w:t>
      </w:r>
      <w:r w:rsidR="00A16953" w:rsidRPr="008B395F">
        <w:rPr>
          <w:sz w:val="24"/>
          <w:szCs w:val="24"/>
          <w:lang w:val="es-ES_tradnl"/>
        </w:rPr>
        <w:t xml:space="preserve">onvenio exonerará a la otra de cualquier responsabilidad civil por daños causados por esta o su personal como consecuencia de la ejecución del presente </w:t>
      </w:r>
      <w:r w:rsidR="00FC61C5" w:rsidRPr="008B395F">
        <w:rPr>
          <w:sz w:val="24"/>
          <w:szCs w:val="24"/>
          <w:lang w:val="es-ES_tradnl"/>
        </w:rPr>
        <w:t>C</w:t>
      </w:r>
      <w:r w:rsidR="00A16953" w:rsidRPr="008B395F">
        <w:rPr>
          <w:sz w:val="24"/>
          <w:szCs w:val="24"/>
          <w:lang w:val="es-ES_tradnl"/>
        </w:rPr>
        <w:t>onvenio, siempre que tales daños no sean consecuencia de faltas graves y premeditadas por parte de la otra parte o su personal.</w:t>
      </w:r>
    </w:p>
    <w:p w14:paraId="4F81CD88" w14:textId="7701B62E" w:rsidR="00A16953" w:rsidRPr="008B395F" w:rsidRDefault="00A2401D" w:rsidP="00A16953">
      <w:pPr>
        <w:spacing w:after="120"/>
        <w:ind w:left="720" w:hanging="720"/>
        <w:jc w:val="both"/>
        <w:rPr>
          <w:sz w:val="24"/>
          <w:szCs w:val="24"/>
          <w:lang w:val="es-ES_tradnl"/>
        </w:rPr>
      </w:pPr>
      <w:r w:rsidRPr="008B395F">
        <w:rPr>
          <w:sz w:val="24"/>
          <w:szCs w:val="24"/>
          <w:lang w:val="es-ES_tradnl"/>
        </w:rPr>
        <w:t>15</w:t>
      </w:r>
      <w:r w:rsidR="00A16953" w:rsidRPr="008B395F">
        <w:rPr>
          <w:sz w:val="24"/>
          <w:szCs w:val="24"/>
          <w:lang w:val="es-ES_tradnl"/>
        </w:rPr>
        <w:t>.2</w:t>
      </w:r>
      <w:r w:rsidR="00A16953" w:rsidRPr="008B395F">
        <w:rPr>
          <w:sz w:val="24"/>
          <w:szCs w:val="24"/>
          <w:lang w:val="es-ES_tradnl"/>
        </w:rPr>
        <w:tab/>
      </w:r>
      <w:r w:rsidR="00A16953" w:rsidRPr="008E5879">
        <w:rPr>
          <w:sz w:val="24"/>
          <w:szCs w:val="24"/>
          <w:lang w:val="es-ES_tradnl"/>
        </w:rPr>
        <w:t xml:space="preserve">La Agencia Nacional de España, la Comisión Europea o su personal, en caso de reclamación derivada del </w:t>
      </w:r>
      <w:r w:rsidR="00FC61C5" w:rsidRPr="008B395F">
        <w:rPr>
          <w:sz w:val="24"/>
          <w:szCs w:val="24"/>
          <w:lang w:val="es-ES_tradnl"/>
        </w:rPr>
        <w:t>C</w:t>
      </w:r>
      <w:r w:rsidR="00A16953" w:rsidRPr="008B395F">
        <w:rPr>
          <w:sz w:val="24"/>
          <w:szCs w:val="24"/>
          <w:lang w:val="es-ES_tradnl"/>
        </w:rPr>
        <w:t xml:space="preserve">onvenio, no serán responsables de ningún daño causado durante la ejecución del período de movilidad. En consecuencia, la Agencia Nacional de España o la Comisión Europea no admitirán ninguna solicitud de indemnización de reembolso que acompañe a tal reclamación. </w:t>
      </w:r>
    </w:p>
    <w:p w14:paraId="593BA16C" w14:textId="17B6EC4A" w:rsidR="00A2401D"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A2401D" w:rsidRPr="008B395F">
        <w:rPr>
          <w:rFonts w:eastAsiaTheme="majorEastAsia"/>
          <w:b/>
          <w:bCs/>
          <w:iCs/>
          <w:caps/>
          <w:szCs w:val="22"/>
          <w:lang w:val="es-ES_tradnl" w:eastAsia="en-US"/>
        </w:rPr>
        <w:t xml:space="preserve">16 – FUERZA MAYOR </w:t>
      </w:r>
    </w:p>
    <w:p w14:paraId="2753F42C" w14:textId="6CCAD455" w:rsidR="00E24EBA" w:rsidRPr="008B395F" w:rsidRDefault="00E24EBA" w:rsidP="008565DE">
      <w:pPr>
        <w:tabs>
          <w:tab w:val="left" w:pos="567"/>
        </w:tabs>
        <w:spacing w:after="120"/>
        <w:ind w:left="567" w:hanging="567"/>
        <w:jc w:val="both"/>
        <w:rPr>
          <w:sz w:val="24"/>
          <w:szCs w:val="24"/>
          <w:lang w:val="es-ES_tradnl"/>
        </w:rPr>
      </w:pPr>
      <w:r w:rsidRPr="008B395F">
        <w:rPr>
          <w:sz w:val="24"/>
          <w:szCs w:val="24"/>
          <w:lang w:val="es-ES_tradnl"/>
        </w:rPr>
        <w:t>16.1</w:t>
      </w:r>
      <w:r w:rsidR="008565DE" w:rsidRPr="008B395F">
        <w:rPr>
          <w:sz w:val="24"/>
          <w:szCs w:val="24"/>
          <w:lang w:val="es-ES_tradnl"/>
        </w:rPr>
        <w:tab/>
      </w:r>
      <w:r w:rsidRPr="008B395F">
        <w:rPr>
          <w:sz w:val="24"/>
          <w:szCs w:val="24"/>
          <w:lang w:val="es-ES_tradnl"/>
        </w:rPr>
        <w:t>La parte que se encuentre en una situación de fuerza mayor no se considerará incursa en incumplimiento de sus obligaciones.</w:t>
      </w:r>
    </w:p>
    <w:p w14:paraId="623FE7EA" w14:textId="0ED2E676" w:rsidR="00E24EBA" w:rsidRPr="008B395F" w:rsidRDefault="00E24EBA" w:rsidP="001E4027">
      <w:pPr>
        <w:tabs>
          <w:tab w:val="left" w:pos="567"/>
        </w:tabs>
        <w:spacing w:after="120"/>
        <w:ind w:left="567" w:hanging="567"/>
        <w:jc w:val="both"/>
        <w:rPr>
          <w:sz w:val="24"/>
          <w:szCs w:val="24"/>
          <w:lang w:val="es-ES_tradnl"/>
        </w:rPr>
      </w:pPr>
      <w:r w:rsidRPr="008B395F">
        <w:rPr>
          <w:sz w:val="24"/>
          <w:szCs w:val="24"/>
          <w:lang w:val="es-ES_tradnl"/>
        </w:rPr>
        <w:t>16.2</w:t>
      </w:r>
      <w:r w:rsidR="008565DE" w:rsidRPr="008B395F">
        <w:rPr>
          <w:sz w:val="24"/>
          <w:szCs w:val="24"/>
          <w:lang w:val="es-ES_tradnl"/>
        </w:rPr>
        <w:tab/>
      </w:r>
      <w:r w:rsidRPr="008B395F">
        <w:rPr>
          <w:sz w:val="24"/>
          <w:szCs w:val="24"/>
          <w:lang w:val="es-ES_tradnl"/>
        </w:rPr>
        <w:t>Por «fuerza mayor» se entenderá cualquier situación o suceso que:</w:t>
      </w:r>
    </w:p>
    <w:p w14:paraId="48B0E402" w14:textId="0679050D" w:rsidR="00E24EBA" w:rsidRPr="008B395F" w:rsidRDefault="008565DE" w:rsidP="001E4027">
      <w:pPr>
        <w:tabs>
          <w:tab w:val="left" w:pos="567"/>
        </w:tabs>
        <w:spacing w:after="120"/>
        <w:ind w:left="567" w:hanging="567"/>
        <w:jc w:val="both"/>
        <w:rPr>
          <w:sz w:val="24"/>
          <w:szCs w:val="24"/>
          <w:lang w:val="es-ES_tradnl"/>
        </w:rPr>
      </w:pPr>
      <w:r w:rsidRPr="008B395F">
        <w:rPr>
          <w:sz w:val="24"/>
          <w:szCs w:val="24"/>
          <w:lang w:val="es-ES_tradnl"/>
        </w:rPr>
        <w:tab/>
        <w:t xml:space="preserve">- </w:t>
      </w:r>
      <w:r w:rsidR="00E24EBA" w:rsidRPr="008B395F">
        <w:rPr>
          <w:sz w:val="24"/>
          <w:szCs w:val="24"/>
          <w:lang w:val="es-ES_tradnl"/>
        </w:rPr>
        <w:t xml:space="preserve">impida a cualquiera de las </w:t>
      </w:r>
      <w:r w:rsidRPr="008B395F">
        <w:rPr>
          <w:sz w:val="24"/>
          <w:szCs w:val="24"/>
          <w:lang w:val="es-ES_tradnl"/>
        </w:rPr>
        <w:t>p</w:t>
      </w:r>
      <w:r w:rsidR="00E24EBA" w:rsidRPr="008B395F">
        <w:rPr>
          <w:sz w:val="24"/>
          <w:szCs w:val="24"/>
          <w:lang w:val="es-ES_tradnl"/>
        </w:rPr>
        <w:t xml:space="preserve">artes cumplir sus obligaciones en virtud del Convenio, </w:t>
      </w:r>
    </w:p>
    <w:p w14:paraId="4527FF10" w14:textId="6BC3752C" w:rsidR="00E24EBA" w:rsidRPr="008B395F" w:rsidRDefault="008565DE" w:rsidP="001E4027">
      <w:pPr>
        <w:tabs>
          <w:tab w:val="left" w:pos="567"/>
        </w:tabs>
        <w:spacing w:after="120"/>
        <w:ind w:left="567" w:hanging="567"/>
        <w:jc w:val="both"/>
        <w:rPr>
          <w:sz w:val="24"/>
          <w:szCs w:val="24"/>
          <w:lang w:val="es-ES_tradnl"/>
        </w:rPr>
      </w:pPr>
      <w:r w:rsidRPr="008B395F">
        <w:rPr>
          <w:sz w:val="24"/>
          <w:szCs w:val="24"/>
          <w:lang w:val="es-ES_tradnl"/>
        </w:rPr>
        <w:tab/>
        <w:t xml:space="preserve">- </w:t>
      </w:r>
      <w:r w:rsidR="00E24EBA" w:rsidRPr="008B395F">
        <w:rPr>
          <w:sz w:val="24"/>
          <w:szCs w:val="24"/>
          <w:lang w:val="es-ES_tradnl"/>
        </w:rPr>
        <w:t xml:space="preserve">constituya una situación excepcional e imprevisible, ajena a la voluntad de las </w:t>
      </w:r>
      <w:r w:rsidRPr="008B395F">
        <w:rPr>
          <w:sz w:val="24"/>
          <w:szCs w:val="24"/>
          <w:lang w:val="es-ES_tradnl"/>
        </w:rPr>
        <w:t>p</w:t>
      </w:r>
      <w:r w:rsidR="00E24EBA" w:rsidRPr="008B395F">
        <w:rPr>
          <w:sz w:val="24"/>
          <w:szCs w:val="24"/>
          <w:lang w:val="es-ES_tradnl"/>
        </w:rPr>
        <w:t>artes,</w:t>
      </w:r>
    </w:p>
    <w:p w14:paraId="2A70D697" w14:textId="447314B1" w:rsidR="00E24EBA" w:rsidRPr="008B395F" w:rsidRDefault="008565DE" w:rsidP="001E4027">
      <w:pPr>
        <w:tabs>
          <w:tab w:val="left" w:pos="567"/>
        </w:tabs>
        <w:spacing w:after="120"/>
        <w:ind w:left="567" w:hanging="567"/>
        <w:jc w:val="both"/>
        <w:rPr>
          <w:sz w:val="24"/>
          <w:szCs w:val="24"/>
          <w:lang w:val="es-ES_tradnl"/>
        </w:rPr>
      </w:pPr>
      <w:r w:rsidRPr="008B395F">
        <w:rPr>
          <w:sz w:val="24"/>
          <w:szCs w:val="24"/>
          <w:lang w:val="es-ES_tradnl"/>
        </w:rPr>
        <w:tab/>
        <w:t xml:space="preserve">- </w:t>
      </w:r>
      <w:r w:rsidR="00E24EBA" w:rsidRPr="008B395F">
        <w:rPr>
          <w:sz w:val="24"/>
          <w:szCs w:val="24"/>
          <w:lang w:val="es-ES_tradnl"/>
        </w:rPr>
        <w:t>no se deba a error o negligencia de su parte (o de parte de otras entidades participantes implicadas en la acción), y</w:t>
      </w:r>
    </w:p>
    <w:p w14:paraId="45B0E3D2" w14:textId="0DED9FF2" w:rsidR="00E24EBA" w:rsidRPr="008B395F" w:rsidRDefault="008565DE" w:rsidP="008565DE">
      <w:pPr>
        <w:tabs>
          <w:tab w:val="left" w:pos="567"/>
        </w:tabs>
        <w:spacing w:after="120"/>
        <w:ind w:left="567" w:hanging="567"/>
        <w:jc w:val="both"/>
        <w:rPr>
          <w:sz w:val="24"/>
          <w:szCs w:val="24"/>
          <w:lang w:val="es-ES_tradnl"/>
        </w:rPr>
      </w:pPr>
      <w:r w:rsidRPr="008B395F">
        <w:rPr>
          <w:sz w:val="24"/>
          <w:szCs w:val="24"/>
          <w:lang w:val="es-ES_tradnl"/>
        </w:rPr>
        <w:tab/>
        <w:t xml:space="preserve">- </w:t>
      </w:r>
      <w:r w:rsidR="00E24EBA" w:rsidRPr="008B395F">
        <w:rPr>
          <w:sz w:val="24"/>
          <w:szCs w:val="24"/>
          <w:lang w:val="es-ES_tradnl"/>
        </w:rPr>
        <w:t>resulte inevitable a pesar de ejercer la debida diligencia.</w:t>
      </w:r>
    </w:p>
    <w:p w14:paraId="0CAD1497" w14:textId="18AA53D5" w:rsidR="008565DE" w:rsidRPr="008B395F" w:rsidRDefault="008565DE" w:rsidP="008565DE">
      <w:pPr>
        <w:tabs>
          <w:tab w:val="left" w:pos="567"/>
        </w:tabs>
        <w:spacing w:after="120"/>
        <w:ind w:left="567" w:hanging="567"/>
        <w:jc w:val="both"/>
        <w:rPr>
          <w:sz w:val="24"/>
          <w:szCs w:val="24"/>
          <w:lang w:val="es-ES_tradnl"/>
        </w:rPr>
      </w:pPr>
      <w:r w:rsidRPr="008B395F">
        <w:rPr>
          <w:sz w:val="24"/>
          <w:szCs w:val="24"/>
          <w:lang w:val="es-ES_tradnl"/>
        </w:rPr>
        <w:t>16.3</w:t>
      </w:r>
      <w:r w:rsidRPr="008B395F">
        <w:rPr>
          <w:sz w:val="24"/>
          <w:szCs w:val="24"/>
          <w:lang w:val="es-ES_tradnl"/>
        </w:rPr>
        <w:tab/>
      </w:r>
      <w:r w:rsidRPr="008B395F">
        <w:rPr>
          <w:sz w:val="24"/>
          <w:lang w:val="es-ES_tradnl"/>
        </w:rPr>
        <w:t>Cualquier situación constitutiva de fuerza mayor deberá ser notificada oficialmente sin demora a la otra parte, precisando la naturaleza, la duración probable y los efectos previsibles</w:t>
      </w:r>
      <w:r w:rsidRPr="008B395F">
        <w:rPr>
          <w:sz w:val="24"/>
          <w:szCs w:val="24"/>
          <w:lang w:val="es-ES_tradnl"/>
        </w:rPr>
        <w:t>.</w:t>
      </w:r>
    </w:p>
    <w:p w14:paraId="595ED73D" w14:textId="058B999E" w:rsidR="008565DE" w:rsidRPr="008B395F" w:rsidRDefault="008565DE" w:rsidP="008565DE">
      <w:pPr>
        <w:tabs>
          <w:tab w:val="left" w:pos="567"/>
        </w:tabs>
        <w:spacing w:after="120"/>
        <w:ind w:left="567" w:hanging="567"/>
        <w:jc w:val="both"/>
        <w:rPr>
          <w:sz w:val="24"/>
          <w:szCs w:val="24"/>
          <w:lang w:val="es-ES_tradnl"/>
        </w:rPr>
      </w:pPr>
      <w:r w:rsidRPr="008B395F">
        <w:rPr>
          <w:sz w:val="24"/>
          <w:szCs w:val="24"/>
          <w:lang w:val="es-ES_tradnl"/>
        </w:rPr>
        <w:t>16.4</w:t>
      </w:r>
      <w:r w:rsidRPr="008B395F">
        <w:rPr>
          <w:sz w:val="24"/>
          <w:szCs w:val="24"/>
          <w:lang w:val="es-ES_tradnl"/>
        </w:rPr>
        <w:tab/>
      </w:r>
      <w:r w:rsidRPr="008B395F">
        <w:rPr>
          <w:sz w:val="24"/>
          <w:lang w:val="es-ES_tradnl"/>
        </w:rPr>
        <w:t>Las partes deberán adoptar inmediatamente todas las medidas necesarias para limitar el perjuicio eventual resultante de un caso de fuerza mayor y hacer todo lo posible para reanudar la ejecución de la acción lo antes posible.</w:t>
      </w:r>
    </w:p>
    <w:p w14:paraId="41B6A8A2" w14:textId="5791030F" w:rsidR="00A16953" w:rsidRPr="008B395F" w:rsidRDefault="00A2401D"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cláusula 17</w:t>
      </w:r>
      <w:r w:rsidR="008565DE" w:rsidRPr="008B395F">
        <w:rPr>
          <w:rFonts w:eastAsiaTheme="majorEastAsia"/>
          <w:b/>
          <w:bCs/>
          <w:iCs/>
          <w:caps/>
          <w:szCs w:val="22"/>
          <w:lang w:val="es-ES_tradnl" w:eastAsia="en-US"/>
        </w:rPr>
        <w:t xml:space="preserve"> </w:t>
      </w:r>
      <w:r w:rsidR="00A16953" w:rsidRPr="008B395F">
        <w:rPr>
          <w:rFonts w:eastAsiaTheme="majorEastAsia"/>
          <w:b/>
          <w:bCs/>
          <w:iCs/>
          <w:caps/>
          <w:szCs w:val="22"/>
          <w:lang w:val="es-ES_tradnl" w:eastAsia="en-US"/>
        </w:rPr>
        <w:t>– legislación APlicable y tribunales competentes</w:t>
      </w:r>
    </w:p>
    <w:p w14:paraId="17701A9B" w14:textId="39348D7E" w:rsidR="00A16953" w:rsidRPr="008B395F" w:rsidRDefault="008565DE" w:rsidP="00A16953">
      <w:pPr>
        <w:tabs>
          <w:tab w:val="left" w:pos="567"/>
        </w:tabs>
        <w:spacing w:after="120"/>
        <w:ind w:left="567" w:hanging="567"/>
        <w:jc w:val="both"/>
        <w:rPr>
          <w:sz w:val="24"/>
          <w:szCs w:val="24"/>
          <w:lang w:val="es-ES_tradnl"/>
        </w:rPr>
      </w:pPr>
      <w:r w:rsidRPr="008B395F">
        <w:rPr>
          <w:sz w:val="24"/>
          <w:szCs w:val="24"/>
          <w:lang w:val="es-ES_tradnl"/>
        </w:rPr>
        <w:t>17</w:t>
      </w:r>
      <w:r w:rsidR="00A16953" w:rsidRPr="008B395F">
        <w:rPr>
          <w:sz w:val="24"/>
          <w:szCs w:val="24"/>
          <w:lang w:val="es-ES_tradnl"/>
        </w:rPr>
        <w:t>.1</w:t>
      </w:r>
      <w:r w:rsidR="00A16953" w:rsidRPr="008B395F">
        <w:rPr>
          <w:sz w:val="24"/>
          <w:szCs w:val="24"/>
          <w:lang w:val="es-ES_tradnl"/>
        </w:rPr>
        <w:tab/>
      </w:r>
      <w:r w:rsidR="00A16953" w:rsidRPr="008B395F">
        <w:rPr>
          <w:sz w:val="24"/>
          <w:szCs w:val="24"/>
          <w:lang w:val="es-ES_tradnl"/>
        </w:rPr>
        <w:tab/>
        <w:t xml:space="preserve">El </w:t>
      </w:r>
      <w:r w:rsidR="00FC61C5" w:rsidRPr="008B395F">
        <w:rPr>
          <w:sz w:val="24"/>
          <w:szCs w:val="24"/>
          <w:lang w:val="es-ES_tradnl"/>
        </w:rPr>
        <w:t>C</w:t>
      </w:r>
      <w:r w:rsidR="00A16953" w:rsidRPr="008B395F">
        <w:rPr>
          <w:sz w:val="24"/>
          <w:szCs w:val="24"/>
          <w:lang w:val="es-ES_tradnl"/>
        </w:rPr>
        <w:t>onvenio se regirá por la legislación española.</w:t>
      </w:r>
    </w:p>
    <w:p w14:paraId="42B97849" w14:textId="12B81482" w:rsidR="00A16953" w:rsidRPr="008B395F" w:rsidRDefault="008565DE" w:rsidP="00A16953">
      <w:pPr>
        <w:tabs>
          <w:tab w:val="left" w:pos="709"/>
        </w:tabs>
        <w:spacing w:after="120"/>
        <w:ind w:left="709" w:hanging="709"/>
        <w:jc w:val="both"/>
        <w:rPr>
          <w:sz w:val="24"/>
          <w:szCs w:val="24"/>
          <w:lang w:val="es-ES_tradnl"/>
        </w:rPr>
      </w:pPr>
      <w:r w:rsidRPr="008B395F">
        <w:rPr>
          <w:sz w:val="24"/>
          <w:szCs w:val="24"/>
          <w:lang w:val="es-ES_tradnl"/>
        </w:rPr>
        <w:t>17</w:t>
      </w:r>
      <w:r w:rsidR="00A16953" w:rsidRPr="008B395F">
        <w:rPr>
          <w:sz w:val="24"/>
          <w:szCs w:val="24"/>
          <w:lang w:val="es-ES_tradnl"/>
        </w:rPr>
        <w:t>.2</w:t>
      </w:r>
      <w:r w:rsidR="00A16953" w:rsidRPr="008B395F">
        <w:rPr>
          <w:sz w:val="24"/>
          <w:szCs w:val="24"/>
          <w:lang w:val="es-ES_tradnl"/>
        </w:rPr>
        <w:tab/>
      </w:r>
      <w:r w:rsidR="00A16953" w:rsidRPr="008E5879">
        <w:rPr>
          <w:sz w:val="24"/>
          <w:szCs w:val="24"/>
          <w:lang w:val="es-ES_tradnl"/>
        </w:rPr>
        <w:t>Los tribunales competentes que se determinen en concordancia con la legislación nacional de aplicación serán</w:t>
      </w:r>
      <w:r w:rsidR="00A16953" w:rsidRPr="008B395F">
        <w:rPr>
          <w:sz w:val="24"/>
          <w:szCs w:val="24"/>
          <w:lang w:val="es-ES_tradnl"/>
        </w:rPr>
        <w:t xml:space="preserve"> la única jurisdicción que conocerá cualquier litigio entre la organización y el participante en todo lo relacionado con la interpretación, aplicación o validez de este </w:t>
      </w:r>
      <w:r w:rsidR="00FC61C5" w:rsidRPr="008B395F">
        <w:rPr>
          <w:sz w:val="24"/>
          <w:szCs w:val="24"/>
          <w:lang w:val="es-ES_tradnl"/>
        </w:rPr>
        <w:t>C</w:t>
      </w:r>
      <w:r w:rsidR="00A16953" w:rsidRPr="008B395F">
        <w:rPr>
          <w:sz w:val="24"/>
          <w:szCs w:val="24"/>
          <w:lang w:val="es-ES_tradnl"/>
        </w:rPr>
        <w:t>onvenio, siempre que dicho litigio no pueda resolverse de forma amistosa.</w:t>
      </w:r>
    </w:p>
    <w:p w14:paraId="7D8CACFA" w14:textId="6A675206" w:rsidR="00A2401D" w:rsidRPr="008B395F" w:rsidRDefault="00A2401D">
      <w:pPr>
        <w:snapToGrid/>
        <w:spacing w:after="200" w:line="276" w:lineRule="auto"/>
        <w:rPr>
          <w:b/>
          <w:sz w:val="24"/>
          <w:szCs w:val="24"/>
          <w:lang w:val="es-ES_tradnl"/>
        </w:rPr>
      </w:pPr>
      <w:r w:rsidRPr="008B395F">
        <w:rPr>
          <w:rFonts w:eastAsiaTheme="majorEastAsia"/>
          <w:b/>
          <w:bCs/>
          <w:iCs/>
          <w:caps/>
          <w:sz w:val="24"/>
          <w:szCs w:val="24"/>
          <w:lang w:val="es-ES_tradnl" w:eastAsia="en-US"/>
        </w:rPr>
        <w:t>cláusula 18 – entrada en vigor</w:t>
      </w:r>
      <w:r w:rsidRPr="008B395F">
        <w:rPr>
          <w:b/>
          <w:sz w:val="24"/>
          <w:szCs w:val="24"/>
          <w:lang w:val="es-ES_tradnl"/>
        </w:rPr>
        <w:t xml:space="preserve"> </w:t>
      </w:r>
    </w:p>
    <w:p w14:paraId="1A78B8ED" w14:textId="77777777" w:rsidR="003344C6" w:rsidRDefault="001E497A" w:rsidP="009D23E3">
      <w:pPr>
        <w:snapToGrid/>
        <w:spacing w:after="200" w:line="276" w:lineRule="auto"/>
        <w:rPr>
          <w:b/>
          <w:sz w:val="24"/>
          <w:szCs w:val="24"/>
          <w:lang w:val="es-ES_tradnl"/>
        </w:rPr>
      </w:pPr>
      <w:r w:rsidRPr="008E5879">
        <w:rPr>
          <w:sz w:val="24"/>
          <w:szCs w:val="24"/>
          <w:lang w:val="es-ES_tradnl"/>
        </w:rPr>
        <w:t xml:space="preserve">El </w:t>
      </w:r>
      <w:r w:rsidR="00FC61C5" w:rsidRPr="008E5879">
        <w:rPr>
          <w:sz w:val="24"/>
          <w:szCs w:val="24"/>
          <w:lang w:val="es-ES_tradnl"/>
        </w:rPr>
        <w:t>C</w:t>
      </w:r>
      <w:r w:rsidRPr="008E5879">
        <w:rPr>
          <w:sz w:val="24"/>
          <w:szCs w:val="24"/>
          <w:lang w:val="es-ES_tradnl"/>
        </w:rPr>
        <w:t>onvenio entrará en vigor a partir de su firma por la última de las dos partes.</w:t>
      </w:r>
      <w:r w:rsidRPr="008B395F">
        <w:rPr>
          <w:b/>
          <w:sz w:val="24"/>
          <w:szCs w:val="24"/>
          <w:lang w:val="es-ES_tradnl"/>
        </w:rPr>
        <w:t xml:space="preserve"> </w:t>
      </w:r>
    </w:p>
    <w:p w14:paraId="5651567A" w14:textId="77777777" w:rsidR="003344C6" w:rsidRDefault="003344C6" w:rsidP="009D23E3">
      <w:pPr>
        <w:snapToGrid/>
        <w:spacing w:after="200" w:line="276" w:lineRule="auto"/>
        <w:rPr>
          <w:b/>
          <w:sz w:val="24"/>
          <w:szCs w:val="24"/>
          <w:lang w:val="es-ES_tradnl"/>
        </w:rPr>
      </w:pPr>
    </w:p>
    <w:p w14:paraId="7AEFED18" w14:textId="77777777" w:rsidR="003344C6" w:rsidRDefault="003344C6">
      <w:pPr>
        <w:snapToGrid/>
        <w:spacing w:after="200" w:line="276" w:lineRule="auto"/>
        <w:rPr>
          <w:sz w:val="24"/>
          <w:szCs w:val="24"/>
          <w:lang w:val="es-ES_tradnl"/>
        </w:rPr>
      </w:pPr>
      <w:r>
        <w:rPr>
          <w:sz w:val="24"/>
          <w:szCs w:val="24"/>
          <w:lang w:val="es-ES_tradnl"/>
        </w:rPr>
        <w:br w:type="page"/>
      </w:r>
    </w:p>
    <w:p w14:paraId="550068F0" w14:textId="572D2BA3" w:rsidR="00A16953" w:rsidRPr="009D23E3" w:rsidRDefault="00A16953" w:rsidP="009D23E3">
      <w:pPr>
        <w:snapToGrid/>
        <w:spacing w:after="200" w:line="276" w:lineRule="auto"/>
        <w:rPr>
          <w:b/>
          <w:sz w:val="24"/>
          <w:szCs w:val="24"/>
          <w:lang w:val="es-ES_tradnl"/>
        </w:rPr>
      </w:pPr>
      <w:r w:rsidRPr="008B395F">
        <w:rPr>
          <w:sz w:val="24"/>
          <w:szCs w:val="24"/>
          <w:lang w:val="es-ES_tradnl"/>
        </w:rPr>
        <w:lastRenderedPageBreak/>
        <w:t>FIRMAS</w:t>
      </w:r>
    </w:p>
    <w:p w14:paraId="0BC694D6" w14:textId="77777777" w:rsidR="00A16953" w:rsidRDefault="00A16953" w:rsidP="00A16953">
      <w:pPr>
        <w:ind w:left="5812" w:hanging="5812"/>
        <w:rPr>
          <w:sz w:val="24"/>
          <w:szCs w:val="24"/>
          <w:lang w:val="es-ES_tradnl"/>
        </w:rPr>
      </w:pPr>
    </w:p>
    <w:p w14:paraId="0EBCEBD3" w14:textId="77777777" w:rsidR="009D23E3" w:rsidRDefault="009D23E3" w:rsidP="00A16953">
      <w:pPr>
        <w:ind w:left="5812" w:hanging="5812"/>
        <w:rPr>
          <w:sz w:val="24"/>
          <w:szCs w:val="24"/>
          <w:lang w:val="es-ES_tradnl"/>
        </w:rPr>
      </w:pPr>
    </w:p>
    <w:p w14:paraId="6E257C6D" w14:textId="77777777" w:rsidR="009D23E3" w:rsidRPr="008B395F" w:rsidRDefault="009D23E3" w:rsidP="00A16953">
      <w:pPr>
        <w:ind w:left="5812" w:hanging="5812"/>
        <w:rPr>
          <w:sz w:val="24"/>
          <w:szCs w:val="24"/>
          <w:lang w:val="es-ES_tradnl"/>
        </w:rPr>
      </w:pPr>
    </w:p>
    <w:p w14:paraId="5C487A75" w14:textId="586C1943" w:rsidR="00A16953" w:rsidRPr="008B395F" w:rsidRDefault="00A16953" w:rsidP="00A16953">
      <w:pPr>
        <w:tabs>
          <w:tab w:val="left" w:pos="5670"/>
        </w:tabs>
        <w:rPr>
          <w:sz w:val="24"/>
          <w:szCs w:val="24"/>
          <w:lang w:val="es-ES_tradnl"/>
        </w:rPr>
      </w:pPr>
      <w:r w:rsidRPr="008B395F">
        <w:rPr>
          <w:sz w:val="24"/>
          <w:szCs w:val="24"/>
          <w:lang w:val="es-ES_tradnl"/>
        </w:rPr>
        <w:t xml:space="preserve">Por el </w:t>
      </w:r>
      <w:r w:rsidR="009D23E3" w:rsidRPr="008B395F">
        <w:rPr>
          <w:sz w:val="24"/>
          <w:szCs w:val="24"/>
          <w:lang w:val="es-ES_tradnl"/>
        </w:rPr>
        <w:t xml:space="preserve">participante </w:t>
      </w:r>
      <w:r w:rsidR="009D23E3" w:rsidRPr="008B395F">
        <w:rPr>
          <w:sz w:val="24"/>
          <w:szCs w:val="24"/>
          <w:lang w:val="es-ES_tradnl"/>
        </w:rPr>
        <w:tab/>
      </w:r>
      <w:r w:rsidRPr="008B395F">
        <w:rPr>
          <w:sz w:val="24"/>
          <w:szCs w:val="24"/>
          <w:lang w:val="es-ES_tradnl"/>
        </w:rPr>
        <w:t>Por la organización</w:t>
      </w:r>
    </w:p>
    <w:p w14:paraId="638EB47E" w14:textId="3D5A6187" w:rsidR="00A16953" w:rsidRPr="009D23E3" w:rsidRDefault="00A16953" w:rsidP="00A16953">
      <w:pPr>
        <w:tabs>
          <w:tab w:val="left" w:pos="5670"/>
        </w:tabs>
        <w:rPr>
          <w:sz w:val="24"/>
          <w:szCs w:val="24"/>
          <w:lang w:val="es-ES_tradnl"/>
        </w:rPr>
      </w:pPr>
      <w:r w:rsidRPr="003344C6">
        <w:rPr>
          <w:sz w:val="24"/>
          <w:szCs w:val="24"/>
          <w:highlight w:val="cyan"/>
          <w:lang w:val="es-ES_tradnl"/>
        </w:rPr>
        <w:t>[</w:t>
      </w:r>
      <w:r w:rsidRPr="00195915">
        <w:rPr>
          <w:sz w:val="24"/>
          <w:szCs w:val="24"/>
          <w:highlight w:val="cyan"/>
          <w:lang w:val="es-ES_tradnl"/>
        </w:rPr>
        <w:t>nombre y apellidos]</w:t>
      </w:r>
      <w:r w:rsidRPr="003344C6">
        <w:rPr>
          <w:sz w:val="24"/>
          <w:szCs w:val="24"/>
          <w:lang w:val="es-ES_tradnl"/>
        </w:rPr>
        <w:tab/>
      </w:r>
      <w:r w:rsidR="008A43D5" w:rsidRPr="009D23E3">
        <w:rPr>
          <w:sz w:val="24"/>
          <w:szCs w:val="24"/>
          <w:lang w:val="es-ES_tradnl"/>
        </w:rPr>
        <w:t>Marta de Miguel Esponera</w:t>
      </w:r>
    </w:p>
    <w:p w14:paraId="0A98D562" w14:textId="77777777" w:rsidR="009D23E3" w:rsidRDefault="009D23E3" w:rsidP="00A16953">
      <w:pPr>
        <w:tabs>
          <w:tab w:val="left" w:pos="5670"/>
        </w:tabs>
        <w:rPr>
          <w:sz w:val="24"/>
          <w:szCs w:val="24"/>
          <w:highlight w:val="cyan"/>
          <w:lang w:val="es-ES_tradnl"/>
        </w:rPr>
      </w:pPr>
    </w:p>
    <w:p w14:paraId="188D3293" w14:textId="77777777" w:rsidR="009D23E3" w:rsidRDefault="009D23E3" w:rsidP="00A16953">
      <w:pPr>
        <w:tabs>
          <w:tab w:val="left" w:pos="5670"/>
        </w:tabs>
        <w:rPr>
          <w:sz w:val="24"/>
          <w:szCs w:val="24"/>
          <w:highlight w:val="cyan"/>
          <w:lang w:val="es-ES_tradnl"/>
        </w:rPr>
      </w:pPr>
    </w:p>
    <w:p w14:paraId="75672CC8" w14:textId="77777777" w:rsidR="009D23E3" w:rsidRDefault="009D23E3" w:rsidP="00A16953">
      <w:pPr>
        <w:tabs>
          <w:tab w:val="left" w:pos="5670"/>
        </w:tabs>
        <w:rPr>
          <w:sz w:val="24"/>
          <w:szCs w:val="24"/>
          <w:highlight w:val="cyan"/>
          <w:lang w:val="es-ES_tradnl"/>
        </w:rPr>
      </w:pPr>
    </w:p>
    <w:p w14:paraId="05CD080E" w14:textId="77777777" w:rsidR="009D23E3" w:rsidRDefault="009D23E3" w:rsidP="00A16953">
      <w:pPr>
        <w:tabs>
          <w:tab w:val="left" w:pos="5670"/>
        </w:tabs>
        <w:rPr>
          <w:sz w:val="24"/>
          <w:szCs w:val="24"/>
          <w:highlight w:val="cyan"/>
          <w:lang w:val="es-ES_tradnl"/>
        </w:rPr>
      </w:pPr>
    </w:p>
    <w:p w14:paraId="0729646D" w14:textId="77777777" w:rsidR="009D23E3" w:rsidRDefault="009D23E3" w:rsidP="00A16953">
      <w:pPr>
        <w:tabs>
          <w:tab w:val="left" w:pos="5670"/>
        </w:tabs>
        <w:rPr>
          <w:sz w:val="24"/>
          <w:szCs w:val="24"/>
          <w:highlight w:val="cyan"/>
          <w:lang w:val="es-ES_tradnl"/>
        </w:rPr>
      </w:pPr>
    </w:p>
    <w:p w14:paraId="7A100254" w14:textId="44A3D064" w:rsidR="009D23E3" w:rsidRPr="00195915" w:rsidRDefault="00A16953" w:rsidP="00A16953">
      <w:pPr>
        <w:tabs>
          <w:tab w:val="left" w:pos="5670"/>
        </w:tabs>
        <w:rPr>
          <w:sz w:val="24"/>
          <w:szCs w:val="24"/>
          <w:highlight w:val="cyan"/>
          <w:lang w:val="es-ES_tradnl"/>
        </w:rPr>
      </w:pPr>
      <w:r w:rsidRPr="00195915">
        <w:rPr>
          <w:sz w:val="24"/>
          <w:szCs w:val="24"/>
          <w:highlight w:val="cyan"/>
          <w:lang w:val="es-ES_tradnl"/>
        </w:rPr>
        <w:t>[firma</w:t>
      </w:r>
      <w:r w:rsidR="003344C6">
        <w:rPr>
          <w:sz w:val="24"/>
          <w:szCs w:val="24"/>
          <w:highlight w:val="cyan"/>
          <w:lang w:val="es-ES_tradnl"/>
        </w:rPr>
        <w:t xml:space="preserve"> con certificado electrónico</w:t>
      </w:r>
      <w:r w:rsidRPr="00195915">
        <w:rPr>
          <w:sz w:val="24"/>
          <w:szCs w:val="24"/>
          <w:highlight w:val="cyan"/>
          <w:lang w:val="es-ES_tradnl"/>
        </w:rPr>
        <w:t>]</w:t>
      </w:r>
      <w:r w:rsidRPr="003344C6">
        <w:rPr>
          <w:sz w:val="24"/>
          <w:szCs w:val="24"/>
          <w:lang w:val="es-ES_tradnl"/>
        </w:rPr>
        <w:tab/>
      </w:r>
    </w:p>
    <w:p w14:paraId="7E39F1BF" w14:textId="3EC20679" w:rsidR="00A16953" w:rsidRPr="008B395F" w:rsidRDefault="00A16953" w:rsidP="003344C6">
      <w:pPr>
        <w:tabs>
          <w:tab w:val="left" w:pos="5670"/>
        </w:tabs>
        <w:spacing w:after="120"/>
        <w:ind w:left="2832" w:hanging="2832"/>
        <w:rPr>
          <w:sz w:val="16"/>
          <w:szCs w:val="16"/>
          <w:lang w:val="es-ES_tradnl"/>
        </w:rPr>
      </w:pPr>
      <w:r w:rsidRPr="003344C6">
        <w:rPr>
          <w:sz w:val="24"/>
          <w:szCs w:val="24"/>
          <w:lang w:val="es-ES_tradnl"/>
        </w:rPr>
        <w:t xml:space="preserve">Hecho en </w:t>
      </w:r>
      <w:r w:rsidRPr="00195915">
        <w:rPr>
          <w:sz w:val="24"/>
          <w:szCs w:val="24"/>
          <w:highlight w:val="cyan"/>
          <w:lang w:val="es-ES_tradnl"/>
        </w:rPr>
        <w:t>[lugar]</w:t>
      </w:r>
      <w:r w:rsidRPr="003344C6">
        <w:rPr>
          <w:sz w:val="24"/>
          <w:szCs w:val="24"/>
          <w:lang w:val="es-ES_tradnl"/>
        </w:rPr>
        <w:t xml:space="preserve">, </w:t>
      </w:r>
      <w:r w:rsidR="003344C6" w:rsidRPr="003344C6">
        <w:rPr>
          <w:sz w:val="24"/>
          <w:szCs w:val="24"/>
          <w:lang w:val="es-ES_tradnl"/>
        </w:rPr>
        <w:t xml:space="preserve">a </w:t>
      </w:r>
      <w:r w:rsidRPr="003344C6">
        <w:rPr>
          <w:sz w:val="24"/>
          <w:szCs w:val="24"/>
          <w:lang w:val="es-ES_tradnl"/>
        </w:rPr>
        <w:t>fecha</w:t>
      </w:r>
      <w:r w:rsidR="003344C6">
        <w:rPr>
          <w:sz w:val="24"/>
          <w:szCs w:val="24"/>
          <w:lang w:val="es-ES_tradnl"/>
        </w:rPr>
        <w:t xml:space="preserve"> de firma                           </w:t>
      </w:r>
      <w:r w:rsidRPr="008B395F">
        <w:rPr>
          <w:sz w:val="24"/>
          <w:szCs w:val="24"/>
          <w:lang w:val="es-ES_tradnl"/>
        </w:rPr>
        <w:t xml:space="preserve">Hecho en </w:t>
      </w:r>
      <w:r w:rsidR="009D23E3">
        <w:rPr>
          <w:sz w:val="24"/>
          <w:szCs w:val="24"/>
          <w:lang w:val="es-ES_tradnl"/>
        </w:rPr>
        <w:t>Zaragoza</w:t>
      </w:r>
      <w:r w:rsidR="003344C6">
        <w:rPr>
          <w:sz w:val="24"/>
          <w:szCs w:val="24"/>
          <w:lang w:val="es-ES_tradnl"/>
        </w:rPr>
        <w:t>, a fecha de firma</w:t>
      </w:r>
      <w:r w:rsidRPr="008B395F">
        <w:rPr>
          <w:sz w:val="16"/>
          <w:szCs w:val="16"/>
          <w:lang w:val="es-ES_tradnl"/>
        </w:rPr>
        <w:br w:type="page"/>
      </w:r>
    </w:p>
    <w:p w14:paraId="0FFC21CD" w14:textId="77777777" w:rsidR="00A16953" w:rsidRPr="008B395F" w:rsidRDefault="00A16953" w:rsidP="00A16953">
      <w:pPr>
        <w:tabs>
          <w:tab w:val="left" w:pos="1701"/>
        </w:tabs>
        <w:jc w:val="center"/>
        <w:rPr>
          <w:b/>
          <w:bCs/>
          <w:sz w:val="24"/>
          <w:szCs w:val="24"/>
          <w:lang w:val="es-ES_tradnl"/>
        </w:rPr>
      </w:pPr>
      <w:r w:rsidRPr="008B395F">
        <w:rPr>
          <w:b/>
          <w:bCs/>
          <w:sz w:val="24"/>
          <w:szCs w:val="24"/>
          <w:lang w:val="es-ES_tradnl"/>
        </w:rPr>
        <w:lastRenderedPageBreak/>
        <w:t>Anexo 1</w:t>
      </w:r>
    </w:p>
    <w:p w14:paraId="56A98139" w14:textId="77777777" w:rsidR="00A16953" w:rsidRPr="008B395F" w:rsidRDefault="00A16953" w:rsidP="00A16953">
      <w:pPr>
        <w:tabs>
          <w:tab w:val="left" w:pos="1701"/>
        </w:tabs>
        <w:jc w:val="center"/>
        <w:rPr>
          <w:sz w:val="24"/>
          <w:szCs w:val="24"/>
          <w:lang w:val="es-ES_tradnl"/>
        </w:rPr>
      </w:pPr>
    </w:p>
    <w:p w14:paraId="10BE5F3F" w14:textId="6954CD35" w:rsidR="00A16953" w:rsidRPr="007E0D93" w:rsidRDefault="00A16953" w:rsidP="007E0D93">
      <w:pPr>
        <w:ind w:firstLine="709"/>
        <w:jc w:val="center"/>
        <w:rPr>
          <w:sz w:val="24"/>
          <w:szCs w:val="24"/>
          <w:lang w:val="es-ES_tradnl"/>
        </w:rPr>
      </w:pPr>
      <w:r w:rsidRPr="007E0D93">
        <w:rPr>
          <w:sz w:val="24"/>
          <w:szCs w:val="24"/>
          <w:lang w:val="es-ES_tradnl"/>
        </w:rPr>
        <w:t xml:space="preserve">KA1 – EDUCACIÓN SUPERIOR </w:t>
      </w:r>
      <w:r w:rsidRPr="007E0D93">
        <w:rPr>
          <w:b/>
          <w:sz w:val="24"/>
          <w:lang w:val="es-ES_tradnl"/>
        </w:rPr>
        <w:br/>
      </w:r>
    </w:p>
    <w:p w14:paraId="7258A20A" w14:textId="77777777" w:rsidR="00A16953" w:rsidRPr="007E0D93" w:rsidRDefault="00A16953" w:rsidP="00A16953">
      <w:pPr>
        <w:tabs>
          <w:tab w:val="left" w:pos="1701"/>
        </w:tabs>
        <w:ind w:right="-1529"/>
        <w:jc w:val="center"/>
        <w:rPr>
          <w:b/>
          <w:sz w:val="24"/>
          <w:szCs w:val="24"/>
          <w:lang w:val="es-ES_tradnl"/>
        </w:rPr>
      </w:pPr>
      <w:r w:rsidRPr="007E0D93">
        <w:rPr>
          <w:b/>
          <w:sz w:val="24"/>
          <w:szCs w:val="24"/>
          <w:lang w:val="es-ES_tradnl"/>
        </w:rPr>
        <w:t>Acuerdo de Aprendizaje Erasmus+ para la movilidad de estudiantes para prácticas</w:t>
      </w:r>
    </w:p>
    <w:p w14:paraId="3828C9E4" w14:textId="77777777" w:rsidR="009F0378" w:rsidRPr="008B395F" w:rsidRDefault="009F0378">
      <w:pPr>
        <w:rPr>
          <w:lang w:val="es-ES_tradnl"/>
        </w:rPr>
      </w:pPr>
    </w:p>
    <w:sectPr w:rsidR="009F0378" w:rsidRPr="008B395F">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CA27F" w14:textId="77777777" w:rsidR="00AB5F71" w:rsidRDefault="00AB5F71" w:rsidP="00A16953">
      <w:r>
        <w:separator/>
      </w:r>
    </w:p>
  </w:endnote>
  <w:endnote w:type="continuationSeparator" w:id="0">
    <w:p w14:paraId="3AB3A67A" w14:textId="77777777" w:rsidR="00AB5F71" w:rsidRDefault="00AB5F71" w:rsidP="00A1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D3D7C" w14:textId="77777777" w:rsidR="00AB5F71" w:rsidRDefault="00AB5F71" w:rsidP="00A16953">
      <w:r>
        <w:separator/>
      </w:r>
    </w:p>
  </w:footnote>
  <w:footnote w:type="continuationSeparator" w:id="0">
    <w:p w14:paraId="30FFE0C9" w14:textId="77777777" w:rsidR="00AB5F71" w:rsidRDefault="00AB5F71" w:rsidP="00A16953">
      <w:r>
        <w:continuationSeparator/>
      </w:r>
    </w:p>
  </w:footnote>
  <w:footnote w:id="1">
    <w:p w14:paraId="38340116" w14:textId="719E7BCC" w:rsidR="008C7366" w:rsidRPr="001E4027" w:rsidRDefault="008C7366">
      <w:pPr>
        <w:pStyle w:val="Textonotapie"/>
        <w:rPr>
          <w:lang w:val="es-ES"/>
        </w:rPr>
      </w:pPr>
      <w:r w:rsidRPr="001E4027">
        <w:rPr>
          <w:rStyle w:val="Refdenotaalpie"/>
          <w:vertAlign w:val="superscript"/>
        </w:rPr>
        <w:footnoteRef/>
      </w:r>
      <w:r w:rsidRPr="001E4027">
        <w:rPr>
          <w:vertAlign w:val="superscript"/>
        </w:rPr>
        <w:t xml:space="preserve"> </w:t>
      </w:r>
      <w:r w:rsidRPr="001E4027">
        <w:rPr>
          <w:lang w:val="es-ES_tradnl"/>
        </w:rPr>
        <w:t xml:space="preserve">Reglamento </w:t>
      </w:r>
      <w:r w:rsidRPr="001E4027">
        <w:rPr>
          <w:bCs/>
          <w:lang w:val="es-ES_tradnl" w:eastAsia="es-ES"/>
        </w:rPr>
        <w:t xml:space="preserve">(UE) nº 2018/1725 </w:t>
      </w:r>
      <w:r w:rsidRPr="001E4027">
        <w:rPr>
          <w:lang w:val="es-ES_tradnl"/>
        </w:rPr>
        <w:t xml:space="preserve">del Parlamento Europeo y del Consejo relativo a la protección de las personas físicas en lo que respecta al tratamiento de los datos de carácter personal por parte de las instituciones y los organismos de la UE y la libre circulación de dichos datos </w:t>
      </w:r>
      <w:r w:rsidRPr="0081020E">
        <w:t>y por el que se deroga el Reglamento (CE) n.º 45/2001 y la Decisión n.º 1247/2002/CE</w:t>
      </w:r>
      <w:r w:rsidR="0081020E" w:rsidRPr="0081020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D1E19" w14:textId="408E055C" w:rsidR="00C7790B" w:rsidRPr="00E06EB4" w:rsidRDefault="00C7790B" w:rsidP="00C7790B">
    <w:pPr>
      <w:pStyle w:val="Encabezado"/>
      <w:rPr>
        <w:lang w:val="es-ES"/>
      </w:rPr>
    </w:pPr>
    <w:r w:rsidRPr="00E06EB4">
      <w:rPr>
        <w:rFonts w:ascii="Arial Narrow" w:hAnsi="Arial Narrow" w:cs="Arial"/>
        <w:sz w:val="18"/>
        <w:szCs w:val="18"/>
        <w:u w:val="single"/>
        <w:lang w:val="es-ES"/>
      </w:rPr>
      <w:t>Convenio de subvención con participantes (KA131-HED y KA171-HED) Erasmus+ - 202</w:t>
    </w:r>
    <w:r w:rsidR="008068B2">
      <w:rPr>
        <w:rFonts w:ascii="Arial Narrow" w:hAnsi="Arial Narrow" w:cs="Arial"/>
        <w:sz w:val="18"/>
        <w:szCs w:val="18"/>
        <w:u w:val="single"/>
        <w:lang w:val="es-ES"/>
      </w:rPr>
      <w:t>4</w:t>
    </w:r>
  </w:p>
  <w:p w14:paraId="0F7D4ED6" w14:textId="1FA4249D" w:rsidR="00A16953" w:rsidRDefault="00A16953">
    <w:pPr>
      <w:pStyle w:val="Encabezado"/>
    </w:pPr>
  </w:p>
  <w:p w14:paraId="55461AC4" w14:textId="77777777" w:rsidR="00A16953" w:rsidRDefault="00A169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C0F29"/>
    <w:multiLevelType w:val="hybridMultilevel"/>
    <w:tmpl w:val="8E7A7802"/>
    <w:lvl w:ilvl="0" w:tplc="08090017">
      <w:start w:val="1"/>
      <w:numFmt w:val="lowerLetter"/>
      <w:lvlText w:val="%1)"/>
      <w:lvlJc w:val="left"/>
      <w:pPr>
        <w:ind w:left="1080" w:hanging="360"/>
      </w:pPr>
      <w:rPr>
        <w:b w:val="0"/>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34FD1E74"/>
    <w:multiLevelType w:val="hybridMultilevel"/>
    <w:tmpl w:val="0890CB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start w:val="1"/>
      <w:numFmt w:val="bullet"/>
      <w:lvlText w:val="o"/>
      <w:lvlJc w:val="left"/>
      <w:pPr>
        <w:ind w:left="1647" w:hanging="360"/>
      </w:pPr>
      <w:rPr>
        <w:rFonts w:ascii="Courier New" w:hAnsi="Courier New" w:cs="Courier New" w:hint="default"/>
      </w:rPr>
    </w:lvl>
    <w:lvl w:ilvl="2" w:tplc="18090005">
      <w:start w:val="1"/>
      <w:numFmt w:val="bullet"/>
      <w:lvlText w:val=""/>
      <w:lvlJc w:val="left"/>
      <w:pPr>
        <w:ind w:left="2367" w:hanging="360"/>
      </w:pPr>
      <w:rPr>
        <w:rFonts w:ascii="Wingdings" w:hAnsi="Wingdings" w:hint="default"/>
      </w:rPr>
    </w:lvl>
    <w:lvl w:ilvl="3" w:tplc="18090001">
      <w:start w:val="1"/>
      <w:numFmt w:val="bullet"/>
      <w:lvlText w:val=""/>
      <w:lvlJc w:val="left"/>
      <w:pPr>
        <w:ind w:left="3087" w:hanging="360"/>
      </w:pPr>
      <w:rPr>
        <w:rFonts w:ascii="Symbol" w:hAnsi="Symbol" w:hint="default"/>
      </w:rPr>
    </w:lvl>
    <w:lvl w:ilvl="4" w:tplc="18090003">
      <w:start w:val="1"/>
      <w:numFmt w:val="bullet"/>
      <w:lvlText w:val="o"/>
      <w:lvlJc w:val="left"/>
      <w:pPr>
        <w:ind w:left="3807" w:hanging="360"/>
      </w:pPr>
      <w:rPr>
        <w:rFonts w:ascii="Courier New" w:hAnsi="Courier New" w:cs="Courier New" w:hint="default"/>
      </w:rPr>
    </w:lvl>
    <w:lvl w:ilvl="5" w:tplc="18090005">
      <w:start w:val="1"/>
      <w:numFmt w:val="bullet"/>
      <w:lvlText w:val=""/>
      <w:lvlJc w:val="left"/>
      <w:pPr>
        <w:ind w:left="4527" w:hanging="360"/>
      </w:pPr>
      <w:rPr>
        <w:rFonts w:ascii="Wingdings" w:hAnsi="Wingdings" w:hint="default"/>
      </w:rPr>
    </w:lvl>
    <w:lvl w:ilvl="6" w:tplc="18090001">
      <w:start w:val="1"/>
      <w:numFmt w:val="bullet"/>
      <w:lvlText w:val=""/>
      <w:lvlJc w:val="left"/>
      <w:pPr>
        <w:ind w:left="5247" w:hanging="360"/>
      </w:pPr>
      <w:rPr>
        <w:rFonts w:ascii="Symbol" w:hAnsi="Symbol" w:hint="default"/>
      </w:rPr>
    </w:lvl>
    <w:lvl w:ilvl="7" w:tplc="18090003">
      <w:start w:val="1"/>
      <w:numFmt w:val="bullet"/>
      <w:lvlText w:val="o"/>
      <w:lvlJc w:val="left"/>
      <w:pPr>
        <w:ind w:left="5967" w:hanging="360"/>
      </w:pPr>
      <w:rPr>
        <w:rFonts w:ascii="Courier New" w:hAnsi="Courier New" w:cs="Courier New" w:hint="default"/>
      </w:rPr>
    </w:lvl>
    <w:lvl w:ilvl="8" w:tplc="18090005">
      <w:start w:val="1"/>
      <w:numFmt w:val="bullet"/>
      <w:lvlText w:val=""/>
      <w:lvlJc w:val="left"/>
      <w:pPr>
        <w:ind w:left="668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4"/>
  </w:num>
  <w:num w:numId="3">
    <w:abstractNumId w:val="1"/>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0"/>
  </w:num>
  <w:num w:numId="6">
    <w:abstractNumId w:val="3"/>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953"/>
    <w:rsid w:val="00006385"/>
    <w:rsid w:val="00012C10"/>
    <w:rsid w:val="0001324B"/>
    <w:rsid w:val="000841DB"/>
    <w:rsid w:val="00087B3E"/>
    <w:rsid w:val="000A497B"/>
    <w:rsid w:val="000B3D8B"/>
    <w:rsid w:val="000E41EC"/>
    <w:rsid w:val="00113E29"/>
    <w:rsid w:val="00115513"/>
    <w:rsid w:val="00182DA4"/>
    <w:rsid w:val="00195915"/>
    <w:rsid w:val="001B5A52"/>
    <w:rsid w:val="001C0A17"/>
    <w:rsid w:val="001D66F4"/>
    <w:rsid w:val="001E4027"/>
    <w:rsid w:val="001E497A"/>
    <w:rsid w:val="002660D2"/>
    <w:rsid w:val="002760E3"/>
    <w:rsid w:val="00282B1F"/>
    <w:rsid w:val="00290154"/>
    <w:rsid w:val="002F7823"/>
    <w:rsid w:val="003162B2"/>
    <w:rsid w:val="003344C6"/>
    <w:rsid w:val="003416C3"/>
    <w:rsid w:val="00350348"/>
    <w:rsid w:val="00352D78"/>
    <w:rsid w:val="00404FA1"/>
    <w:rsid w:val="004355FC"/>
    <w:rsid w:val="00470812"/>
    <w:rsid w:val="004D117B"/>
    <w:rsid w:val="005A5772"/>
    <w:rsid w:val="005F0E64"/>
    <w:rsid w:val="00684011"/>
    <w:rsid w:val="00735F0D"/>
    <w:rsid w:val="00745D5C"/>
    <w:rsid w:val="007A3BC3"/>
    <w:rsid w:val="007E0D93"/>
    <w:rsid w:val="007E4B7B"/>
    <w:rsid w:val="008068B2"/>
    <w:rsid w:val="0081020E"/>
    <w:rsid w:val="00812F38"/>
    <w:rsid w:val="008565DE"/>
    <w:rsid w:val="00863783"/>
    <w:rsid w:val="008A43D5"/>
    <w:rsid w:val="008A6826"/>
    <w:rsid w:val="008B395F"/>
    <w:rsid w:val="008C7366"/>
    <w:rsid w:val="008E5879"/>
    <w:rsid w:val="008F041D"/>
    <w:rsid w:val="008F41DC"/>
    <w:rsid w:val="00900C37"/>
    <w:rsid w:val="00925B86"/>
    <w:rsid w:val="00973DE2"/>
    <w:rsid w:val="009D23E3"/>
    <w:rsid w:val="009E77CA"/>
    <w:rsid w:val="009F0378"/>
    <w:rsid w:val="00A16953"/>
    <w:rsid w:val="00A2401D"/>
    <w:rsid w:val="00A31F61"/>
    <w:rsid w:val="00AA37FE"/>
    <w:rsid w:val="00AA7C0E"/>
    <w:rsid w:val="00AB5F71"/>
    <w:rsid w:val="00B7484D"/>
    <w:rsid w:val="00B74A3C"/>
    <w:rsid w:val="00B92E74"/>
    <w:rsid w:val="00BA285A"/>
    <w:rsid w:val="00BD698B"/>
    <w:rsid w:val="00C7790B"/>
    <w:rsid w:val="00CB746D"/>
    <w:rsid w:val="00CD43AA"/>
    <w:rsid w:val="00D0019F"/>
    <w:rsid w:val="00DA04A0"/>
    <w:rsid w:val="00DC762F"/>
    <w:rsid w:val="00E24EBA"/>
    <w:rsid w:val="00E630E1"/>
    <w:rsid w:val="00EB2DFA"/>
    <w:rsid w:val="00F1314E"/>
    <w:rsid w:val="00F22941"/>
    <w:rsid w:val="00F52203"/>
    <w:rsid w:val="00F95B4C"/>
    <w:rsid w:val="00FA4E7B"/>
    <w:rsid w:val="00FC61C5"/>
    <w:rsid w:val="00FD5CD8"/>
    <w:rsid w:val="00FE40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1A43"/>
  <w15:docId w15:val="{857C2E87-E178-48C6-A68C-7BF4E67B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953"/>
    <w:pPr>
      <w:snapToGrid w:val="0"/>
      <w:spacing w:after="0" w:line="240" w:lineRule="auto"/>
    </w:pPr>
    <w:rPr>
      <w:rFonts w:ascii="Times New Roman" w:eastAsia="Times New Roman" w:hAnsi="Times New Roman" w:cs="Times New Roman"/>
      <w:sz w:val="20"/>
      <w:szCs w:val="20"/>
      <w:lang w:val="fr-FR" w:eastAsia="en-GB"/>
    </w:rPr>
  </w:style>
  <w:style w:type="paragraph" w:styleId="Ttulo4">
    <w:name w:val="heading 4"/>
    <w:basedOn w:val="Normal"/>
    <w:next w:val="Normal"/>
    <w:link w:val="Ttulo4Car"/>
    <w:uiPriority w:val="9"/>
    <w:semiHidden/>
    <w:unhideWhenUsed/>
    <w:qFormat/>
    <w:rsid w:val="00A16953"/>
    <w:pPr>
      <w:keepNext/>
      <w:spacing w:after="240"/>
      <w:jc w:val="both"/>
      <w:outlineLvl w:val="3"/>
    </w:pPr>
    <w:rPr>
      <w:sz w:val="24"/>
    </w:rPr>
  </w:style>
  <w:style w:type="paragraph" w:styleId="Ttulo6">
    <w:name w:val="heading 6"/>
    <w:basedOn w:val="Normal"/>
    <w:next w:val="Normal"/>
    <w:link w:val="Ttulo6Car"/>
    <w:uiPriority w:val="9"/>
    <w:semiHidden/>
    <w:unhideWhenUsed/>
    <w:qFormat/>
    <w:rsid w:val="00A16953"/>
    <w:pPr>
      <w:spacing w:before="240" w:after="60"/>
      <w:jc w:val="both"/>
      <w:outlineLvl w:val="5"/>
    </w:pPr>
    <w:rPr>
      <w:rFonts w:ascii="Arial" w:hAnsi="Arial"/>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A16953"/>
    <w:rPr>
      <w:rFonts w:ascii="Times New Roman" w:eastAsia="Times New Roman" w:hAnsi="Times New Roman" w:cs="Times New Roman"/>
      <w:sz w:val="24"/>
      <w:szCs w:val="20"/>
      <w:lang w:val="fr-FR" w:eastAsia="en-GB"/>
    </w:rPr>
  </w:style>
  <w:style w:type="character" w:customStyle="1" w:styleId="Ttulo6Car">
    <w:name w:val="Título 6 Car"/>
    <w:basedOn w:val="Fuentedeprrafopredeter"/>
    <w:link w:val="Ttulo6"/>
    <w:uiPriority w:val="9"/>
    <w:semiHidden/>
    <w:rsid w:val="00A16953"/>
    <w:rPr>
      <w:rFonts w:ascii="Arial" w:eastAsia="Times New Roman" w:hAnsi="Arial" w:cs="Times New Roman"/>
      <w:i/>
      <w:szCs w:val="20"/>
      <w:lang w:val="fr-FR" w:eastAsia="en-GB"/>
    </w:rPr>
  </w:style>
  <w:style w:type="character" w:styleId="Hipervnculo">
    <w:name w:val="Hyperlink"/>
    <w:unhideWhenUsed/>
    <w:rsid w:val="00A16953"/>
    <w:rPr>
      <w:rFonts w:ascii="Times New Roman" w:hAnsi="Times New Roman" w:cs="Times New Roman" w:hint="default"/>
      <w:color w:val="0000FF"/>
      <w:u w:val="single"/>
    </w:rPr>
  </w:style>
  <w:style w:type="paragraph" w:styleId="Textonotapie">
    <w:name w:val="footnote text"/>
    <w:basedOn w:val="Normal"/>
    <w:link w:val="TextonotapieCar"/>
    <w:semiHidden/>
    <w:unhideWhenUsed/>
    <w:rsid w:val="00A16953"/>
    <w:pPr>
      <w:spacing w:after="240"/>
      <w:ind w:left="357" w:hanging="357"/>
      <w:jc w:val="both"/>
    </w:pPr>
  </w:style>
  <w:style w:type="character" w:customStyle="1" w:styleId="TextonotapieCar">
    <w:name w:val="Texto nota pie Car"/>
    <w:basedOn w:val="Fuentedeprrafopredeter"/>
    <w:link w:val="Textonotapie"/>
    <w:semiHidden/>
    <w:rsid w:val="00A16953"/>
    <w:rPr>
      <w:rFonts w:ascii="Times New Roman" w:eastAsia="Times New Roman" w:hAnsi="Times New Roman" w:cs="Times New Roman"/>
      <w:sz w:val="20"/>
      <w:szCs w:val="20"/>
      <w:lang w:val="fr-FR" w:eastAsia="en-GB"/>
    </w:rPr>
  </w:style>
  <w:style w:type="paragraph" w:styleId="Textocomentario">
    <w:name w:val="annotation text"/>
    <w:basedOn w:val="Normal"/>
    <w:link w:val="TextocomentarioCar"/>
    <w:unhideWhenUsed/>
    <w:rsid w:val="00A16953"/>
  </w:style>
  <w:style w:type="character" w:customStyle="1" w:styleId="TextocomentarioCar">
    <w:name w:val="Texto comentario Car"/>
    <w:basedOn w:val="Fuentedeprrafopredeter"/>
    <w:link w:val="Textocomentario"/>
    <w:rsid w:val="00A16953"/>
    <w:rPr>
      <w:rFonts w:ascii="Times New Roman" w:eastAsia="Times New Roman" w:hAnsi="Times New Roman" w:cs="Times New Roman"/>
      <w:sz w:val="20"/>
      <w:szCs w:val="20"/>
      <w:lang w:val="fr-FR" w:eastAsia="en-GB"/>
    </w:rPr>
  </w:style>
  <w:style w:type="character" w:customStyle="1" w:styleId="PrrafodelistaCar">
    <w:name w:val="Párrafo de lista Car"/>
    <w:link w:val="Prrafodelista"/>
    <w:uiPriority w:val="34"/>
    <w:locked/>
    <w:rsid w:val="00A16953"/>
    <w:rPr>
      <w:lang w:val="fr-FR"/>
    </w:rPr>
  </w:style>
  <w:style w:type="paragraph" w:styleId="Prrafodelista">
    <w:name w:val="List Paragraph"/>
    <w:basedOn w:val="Normal"/>
    <w:link w:val="PrrafodelistaCar"/>
    <w:uiPriority w:val="34"/>
    <w:qFormat/>
    <w:rsid w:val="00A16953"/>
    <w:pPr>
      <w:ind w:left="720"/>
      <w:contextualSpacing/>
    </w:pPr>
    <w:rPr>
      <w:rFonts w:asciiTheme="minorHAnsi" w:eastAsiaTheme="minorHAnsi" w:hAnsiTheme="minorHAnsi" w:cstheme="minorBidi"/>
      <w:sz w:val="22"/>
      <w:szCs w:val="22"/>
      <w:lang w:eastAsia="en-US"/>
    </w:rPr>
  </w:style>
  <w:style w:type="paragraph" w:customStyle="1" w:styleId="Default">
    <w:name w:val="Default"/>
    <w:rsid w:val="00A16953"/>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styleId="Refdenotaalpie">
    <w:name w:val="footnote reference"/>
    <w:semiHidden/>
    <w:unhideWhenUsed/>
    <w:rsid w:val="00A16953"/>
    <w:rPr>
      <w:rFonts w:ascii="Times New Roman" w:hAnsi="Times New Roman" w:cs="Times New Roman" w:hint="default"/>
    </w:rPr>
  </w:style>
  <w:style w:type="character" w:styleId="Refdecomentario">
    <w:name w:val="annotation reference"/>
    <w:unhideWhenUsed/>
    <w:rsid w:val="00A16953"/>
    <w:rPr>
      <w:sz w:val="16"/>
      <w:szCs w:val="16"/>
    </w:rPr>
  </w:style>
  <w:style w:type="paragraph" w:styleId="Textodeglobo">
    <w:name w:val="Balloon Text"/>
    <w:basedOn w:val="Normal"/>
    <w:link w:val="TextodegloboCar"/>
    <w:uiPriority w:val="99"/>
    <w:semiHidden/>
    <w:unhideWhenUsed/>
    <w:rsid w:val="00A16953"/>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953"/>
    <w:rPr>
      <w:rFonts w:ascii="Tahoma" w:eastAsia="Times New Roman" w:hAnsi="Tahoma" w:cs="Tahoma"/>
      <w:sz w:val="16"/>
      <w:szCs w:val="16"/>
      <w:lang w:val="fr-FR" w:eastAsia="en-GB"/>
    </w:rPr>
  </w:style>
  <w:style w:type="paragraph" w:styleId="Encabezado">
    <w:name w:val="header"/>
    <w:basedOn w:val="Normal"/>
    <w:link w:val="EncabezadoCar"/>
    <w:unhideWhenUsed/>
    <w:rsid w:val="00A16953"/>
    <w:pPr>
      <w:tabs>
        <w:tab w:val="center" w:pos="4252"/>
        <w:tab w:val="right" w:pos="8504"/>
      </w:tabs>
    </w:pPr>
  </w:style>
  <w:style w:type="character" w:customStyle="1" w:styleId="EncabezadoCar">
    <w:name w:val="Encabezado Car"/>
    <w:basedOn w:val="Fuentedeprrafopredeter"/>
    <w:link w:val="Encabezado"/>
    <w:uiPriority w:val="99"/>
    <w:rsid w:val="00A16953"/>
    <w:rPr>
      <w:rFonts w:ascii="Times New Roman" w:eastAsia="Times New Roman" w:hAnsi="Times New Roman" w:cs="Times New Roman"/>
      <w:sz w:val="20"/>
      <w:szCs w:val="20"/>
      <w:lang w:val="fr-FR" w:eastAsia="en-GB"/>
    </w:rPr>
  </w:style>
  <w:style w:type="paragraph" w:styleId="Piedepgina">
    <w:name w:val="footer"/>
    <w:basedOn w:val="Normal"/>
    <w:link w:val="PiedepginaCar"/>
    <w:uiPriority w:val="99"/>
    <w:unhideWhenUsed/>
    <w:rsid w:val="00A16953"/>
    <w:pPr>
      <w:tabs>
        <w:tab w:val="center" w:pos="4252"/>
        <w:tab w:val="right" w:pos="8504"/>
      </w:tabs>
    </w:pPr>
  </w:style>
  <w:style w:type="character" w:customStyle="1" w:styleId="PiedepginaCar">
    <w:name w:val="Pie de página Car"/>
    <w:basedOn w:val="Fuentedeprrafopredeter"/>
    <w:link w:val="Piedepgina"/>
    <w:uiPriority w:val="99"/>
    <w:rsid w:val="00A16953"/>
    <w:rPr>
      <w:rFonts w:ascii="Times New Roman" w:eastAsia="Times New Roman" w:hAnsi="Times New Roman" w:cs="Times New Roman"/>
      <w:sz w:val="20"/>
      <w:szCs w:val="20"/>
      <w:lang w:val="fr-FR" w:eastAsia="en-GB"/>
    </w:rPr>
  </w:style>
  <w:style w:type="paragraph" w:styleId="Asuntodelcomentario">
    <w:name w:val="annotation subject"/>
    <w:basedOn w:val="Textocomentario"/>
    <w:next w:val="Textocomentario"/>
    <w:link w:val="AsuntodelcomentarioCar"/>
    <w:uiPriority w:val="99"/>
    <w:semiHidden/>
    <w:unhideWhenUsed/>
    <w:rsid w:val="00973DE2"/>
    <w:rPr>
      <w:b/>
      <w:bCs/>
    </w:rPr>
  </w:style>
  <w:style w:type="character" w:customStyle="1" w:styleId="AsuntodelcomentarioCar">
    <w:name w:val="Asunto del comentario Car"/>
    <w:basedOn w:val="TextocomentarioCar"/>
    <w:link w:val="Asuntodelcomentario"/>
    <w:uiPriority w:val="99"/>
    <w:semiHidden/>
    <w:rsid w:val="00973DE2"/>
    <w:rPr>
      <w:rFonts w:ascii="Times New Roman" w:eastAsia="Times New Roman" w:hAnsi="Times New Roman" w:cs="Times New Roman"/>
      <w:b/>
      <w:bCs/>
      <w:sz w:val="20"/>
      <w:szCs w:val="20"/>
      <w:lang w:val="fr-FR" w:eastAsia="en-GB"/>
    </w:rPr>
  </w:style>
  <w:style w:type="paragraph" w:styleId="Subttulo">
    <w:name w:val="Subtitle"/>
    <w:basedOn w:val="Normal"/>
    <w:link w:val="SubttuloCar"/>
    <w:qFormat/>
    <w:rsid w:val="00470812"/>
    <w:pPr>
      <w:tabs>
        <w:tab w:val="left" w:pos="-1440"/>
        <w:tab w:val="left" w:pos="-720"/>
        <w:tab w:val="left" w:pos="828"/>
        <w:tab w:val="left" w:pos="1044"/>
        <w:tab w:val="left" w:pos="1260"/>
        <w:tab w:val="left" w:pos="1476"/>
        <w:tab w:val="left" w:pos="1692"/>
        <w:tab w:val="left" w:pos="2160"/>
      </w:tabs>
      <w:snapToGrid/>
      <w:jc w:val="center"/>
    </w:pPr>
    <w:rPr>
      <w:b/>
      <w:snapToGrid w:val="0"/>
      <w:sz w:val="22"/>
    </w:rPr>
  </w:style>
  <w:style w:type="character" w:customStyle="1" w:styleId="SubttuloCar">
    <w:name w:val="Subtítulo Car"/>
    <w:basedOn w:val="Fuentedeprrafopredeter"/>
    <w:link w:val="Subttulo"/>
    <w:rsid w:val="00470812"/>
    <w:rPr>
      <w:rFonts w:ascii="Times New Roman" w:eastAsia="Times New Roman" w:hAnsi="Times New Roman" w:cs="Times New Roman"/>
      <w:b/>
      <w:snapToGrid w:val="0"/>
      <w:szCs w:val="20"/>
      <w:lang w:val="fr-FR" w:eastAsia="en-GB"/>
    </w:rPr>
  </w:style>
  <w:style w:type="paragraph" w:styleId="NormalWeb">
    <w:name w:val="Normal (Web)"/>
    <w:basedOn w:val="Normal"/>
    <w:uiPriority w:val="99"/>
    <w:unhideWhenUsed/>
    <w:rsid w:val="00470812"/>
    <w:pPr>
      <w:snapToGrid/>
      <w:spacing w:before="100" w:beforeAutospacing="1" w:after="100" w:afterAutospacing="1"/>
    </w:pPr>
    <w:rPr>
      <w:sz w:val="24"/>
      <w:szCs w:val="24"/>
      <w:lang w:val="en-IE" w:eastAsia="en-IE"/>
    </w:rPr>
  </w:style>
  <w:style w:type="paragraph" w:styleId="Revisin">
    <w:name w:val="Revision"/>
    <w:hidden/>
    <w:uiPriority w:val="99"/>
    <w:semiHidden/>
    <w:rsid w:val="001D66F4"/>
    <w:pPr>
      <w:spacing w:after="0" w:line="240" w:lineRule="auto"/>
    </w:pPr>
    <w:rPr>
      <w:rFonts w:ascii="Times New Roman" w:eastAsia="Times New Roman" w:hAnsi="Times New Roman" w:cs="Times New Roman"/>
      <w:sz w:val="20"/>
      <w:szCs w:val="20"/>
      <w:lang w:val="fr-FR" w:eastAsia="en-GB"/>
    </w:rPr>
  </w:style>
  <w:style w:type="character" w:styleId="Mencinsinresolver">
    <w:name w:val="Unresolved Mention"/>
    <w:basedOn w:val="Fuentedeprrafopredeter"/>
    <w:uiPriority w:val="99"/>
    <w:semiHidden/>
    <w:unhideWhenUsed/>
    <w:rsid w:val="001C0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8021">
      <w:bodyDiv w:val="1"/>
      <w:marLeft w:val="0"/>
      <w:marRight w:val="0"/>
      <w:marTop w:val="0"/>
      <w:marBottom w:val="0"/>
      <w:divBdr>
        <w:top w:val="none" w:sz="0" w:space="0" w:color="auto"/>
        <w:left w:val="none" w:sz="0" w:space="0" w:color="auto"/>
        <w:bottom w:val="none" w:sz="0" w:space="0" w:color="auto"/>
        <w:right w:val="none" w:sz="0" w:space="0" w:color="auto"/>
      </w:divBdr>
    </w:div>
    <w:div w:id="233972186">
      <w:bodyDiv w:val="1"/>
      <w:marLeft w:val="0"/>
      <w:marRight w:val="0"/>
      <w:marTop w:val="0"/>
      <w:marBottom w:val="0"/>
      <w:divBdr>
        <w:top w:val="none" w:sz="0" w:space="0" w:color="auto"/>
        <w:left w:val="none" w:sz="0" w:space="0" w:color="auto"/>
        <w:bottom w:val="none" w:sz="0" w:space="0" w:color="auto"/>
        <w:right w:val="none" w:sz="0" w:space="0" w:color="auto"/>
      </w:divBdr>
    </w:div>
    <w:div w:id="332299255">
      <w:bodyDiv w:val="1"/>
      <w:marLeft w:val="0"/>
      <w:marRight w:val="0"/>
      <w:marTop w:val="0"/>
      <w:marBottom w:val="0"/>
      <w:divBdr>
        <w:top w:val="none" w:sz="0" w:space="0" w:color="auto"/>
        <w:left w:val="none" w:sz="0" w:space="0" w:color="auto"/>
        <w:bottom w:val="none" w:sz="0" w:space="0" w:color="auto"/>
        <w:right w:val="none" w:sz="0" w:space="0" w:color="auto"/>
      </w:divBdr>
    </w:div>
    <w:div w:id="558902588">
      <w:bodyDiv w:val="1"/>
      <w:marLeft w:val="0"/>
      <w:marRight w:val="0"/>
      <w:marTop w:val="0"/>
      <w:marBottom w:val="0"/>
      <w:divBdr>
        <w:top w:val="none" w:sz="0" w:space="0" w:color="auto"/>
        <w:left w:val="none" w:sz="0" w:space="0" w:color="auto"/>
        <w:bottom w:val="none" w:sz="0" w:space="0" w:color="auto"/>
        <w:right w:val="none" w:sz="0" w:space="0" w:color="auto"/>
      </w:divBdr>
    </w:div>
    <w:div w:id="852887944">
      <w:bodyDiv w:val="1"/>
      <w:marLeft w:val="0"/>
      <w:marRight w:val="0"/>
      <w:marTop w:val="0"/>
      <w:marBottom w:val="0"/>
      <w:divBdr>
        <w:top w:val="none" w:sz="0" w:space="0" w:color="auto"/>
        <w:left w:val="none" w:sz="0" w:space="0" w:color="auto"/>
        <w:bottom w:val="none" w:sz="0" w:space="0" w:color="auto"/>
        <w:right w:val="none" w:sz="0" w:space="0" w:color="auto"/>
      </w:divBdr>
    </w:div>
    <w:div w:id="866216394">
      <w:bodyDiv w:val="1"/>
      <w:marLeft w:val="0"/>
      <w:marRight w:val="0"/>
      <w:marTop w:val="0"/>
      <w:marBottom w:val="0"/>
      <w:divBdr>
        <w:top w:val="none" w:sz="0" w:space="0" w:color="auto"/>
        <w:left w:val="none" w:sz="0" w:space="0" w:color="auto"/>
        <w:bottom w:val="none" w:sz="0" w:space="0" w:color="auto"/>
        <w:right w:val="none" w:sz="0" w:space="0" w:color="auto"/>
      </w:divBdr>
    </w:div>
    <w:div w:id="938173792">
      <w:bodyDiv w:val="1"/>
      <w:marLeft w:val="0"/>
      <w:marRight w:val="0"/>
      <w:marTop w:val="0"/>
      <w:marBottom w:val="0"/>
      <w:divBdr>
        <w:top w:val="none" w:sz="0" w:space="0" w:color="auto"/>
        <w:left w:val="none" w:sz="0" w:space="0" w:color="auto"/>
        <w:bottom w:val="none" w:sz="0" w:space="0" w:color="auto"/>
        <w:right w:val="none" w:sz="0" w:space="0" w:color="auto"/>
      </w:divBdr>
    </w:div>
    <w:div w:id="1312565011">
      <w:bodyDiv w:val="1"/>
      <w:marLeft w:val="0"/>
      <w:marRight w:val="0"/>
      <w:marTop w:val="0"/>
      <w:marBottom w:val="0"/>
      <w:divBdr>
        <w:top w:val="none" w:sz="0" w:space="0" w:color="auto"/>
        <w:left w:val="none" w:sz="0" w:space="0" w:color="auto"/>
        <w:bottom w:val="none" w:sz="0" w:space="0" w:color="auto"/>
        <w:right w:val="none" w:sz="0" w:space="0" w:color="auto"/>
      </w:divBdr>
    </w:div>
    <w:div w:id="138806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staciones.seg-social.es/servicio/tarjeta-sanitaria-europea-certificado-provisional-sustitutorio.html?categoria=asistencia-sanitaria-fuera-espa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DD343-1DB7-4B9D-A015-0A98DFBD7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Pages>
  <Words>2848</Words>
  <Characters>15668</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sepie</dc:creator>
  <cp:lastModifiedBy>CARMEN RAMON PUERTAS</cp:lastModifiedBy>
  <cp:revision>20</cp:revision>
  <dcterms:created xsi:type="dcterms:W3CDTF">2024-10-22T11:07:00Z</dcterms:created>
  <dcterms:modified xsi:type="dcterms:W3CDTF">2025-04-10T13:38:00Z</dcterms:modified>
</cp:coreProperties>
</file>